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A9" w:rsidRDefault="00567EAA" w:rsidP="00733315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отчет о работе дошкольного учреждения </w:t>
      </w:r>
    </w:p>
    <w:p w:rsidR="00974C93" w:rsidRPr="00733315" w:rsidRDefault="00BE1AF4" w:rsidP="00733315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за 202</w:t>
      </w:r>
      <w:r w:rsidR="0074032E">
        <w:rPr>
          <w:rFonts w:ascii="Times New Roman" w:hAnsi="Times New Roman" w:cs="Times New Roman"/>
          <w:b/>
          <w:caps/>
          <w:sz w:val="32"/>
          <w:szCs w:val="32"/>
        </w:rPr>
        <w:t>2</w:t>
      </w:r>
      <w:r w:rsidR="00567EAA">
        <w:rPr>
          <w:rFonts w:ascii="Times New Roman" w:hAnsi="Times New Roman" w:cs="Times New Roman"/>
          <w:b/>
          <w:caps/>
          <w:sz w:val="32"/>
          <w:szCs w:val="32"/>
        </w:rPr>
        <w:t xml:space="preserve"> – 20</w:t>
      </w:r>
      <w:r>
        <w:rPr>
          <w:rFonts w:ascii="Times New Roman" w:hAnsi="Times New Roman" w:cs="Times New Roman"/>
          <w:b/>
          <w:caps/>
          <w:sz w:val="32"/>
          <w:szCs w:val="32"/>
        </w:rPr>
        <w:t>2</w:t>
      </w:r>
      <w:r w:rsidR="0074032E">
        <w:rPr>
          <w:rFonts w:ascii="Times New Roman" w:hAnsi="Times New Roman" w:cs="Times New Roman"/>
          <w:b/>
          <w:caps/>
          <w:sz w:val="32"/>
          <w:szCs w:val="32"/>
        </w:rPr>
        <w:t>3</w:t>
      </w:r>
      <w:r w:rsidR="00567EAA">
        <w:rPr>
          <w:rFonts w:ascii="Times New Roman" w:hAnsi="Times New Roman" w:cs="Times New Roman"/>
          <w:b/>
          <w:caps/>
          <w:sz w:val="32"/>
          <w:szCs w:val="32"/>
        </w:rPr>
        <w:t xml:space="preserve"> учебный год</w:t>
      </w:r>
    </w:p>
    <w:p w:rsidR="00733315" w:rsidRDefault="00733315" w:rsidP="00743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A5E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 детский сад №16 расположен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A5A5E">
        <w:rPr>
          <w:rFonts w:ascii="Times New Roman" w:hAnsi="Times New Roman" w:cs="Times New Roman"/>
          <w:bCs/>
          <w:sz w:val="28"/>
          <w:szCs w:val="28"/>
        </w:rPr>
        <w:t xml:space="preserve"> в сельской местности, вда</w:t>
      </w:r>
      <w:r w:rsidRPr="00FA5A5E">
        <w:rPr>
          <w:rFonts w:ascii="Times New Roman" w:hAnsi="Times New Roman" w:cs="Times New Roman"/>
          <w:sz w:val="28"/>
          <w:szCs w:val="28"/>
        </w:rPr>
        <w:t>ли от  промышленных предприятий</w:t>
      </w:r>
      <w:r w:rsidR="00221B78">
        <w:rPr>
          <w:rFonts w:ascii="Times New Roman" w:hAnsi="Times New Roman" w:cs="Times New Roman"/>
          <w:sz w:val="28"/>
          <w:szCs w:val="28"/>
        </w:rPr>
        <w:t xml:space="preserve"> и магистральных улиц</w:t>
      </w:r>
      <w:r w:rsidRPr="00FA5A5E">
        <w:rPr>
          <w:rFonts w:ascii="Times New Roman" w:hAnsi="Times New Roman" w:cs="Times New Roman"/>
          <w:sz w:val="28"/>
          <w:szCs w:val="28"/>
        </w:rPr>
        <w:t>, от автотрассы защищен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5A5E">
        <w:rPr>
          <w:rFonts w:ascii="Times New Roman" w:hAnsi="Times New Roman" w:cs="Times New Roman"/>
          <w:sz w:val="28"/>
          <w:szCs w:val="28"/>
        </w:rPr>
        <w:t xml:space="preserve"> зеленым массивом</w:t>
      </w:r>
      <w:r w:rsidR="00221B78">
        <w:rPr>
          <w:rFonts w:ascii="Times New Roman" w:hAnsi="Times New Roman" w:cs="Times New Roman"/>
          <w:sz w:val="28"/>
          <w:szCs w:val="28"/>
        </w:rPr>
        <w:t>: березовой рощей</w:t>
      </w:r>
      <w:r w:rsidRPr="00FA5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построен</w:t>
      </w:r>
      <w:r w:rsidR="00221B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34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B1434E">
        <w:rPr>
          <w:rFonts w:ascii="Times New Roman" w:hAnsi="Times New Roman" w:cs="Times New Roman"/>
          <w:sz w:val="28"/>
          <w:szCs w:val="28"/>
        </w:rPr>
        <w:t>двухгрупповой</w:t>
      </w:r>
      <w:proofErr w:type="spellEnd"/>
      <w:r w:rsidR="00B14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="00917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введен в эксплуатацию в 1979 году. В 1981 проведена реконструкция: </w:t>
      </w:r>
      <w:r w:rsidR="00B143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основному зданию были пристроены еще одна группа</w:t>
      </w:r>
      <w:r w:rsidR="00221B78">
        <w:rPr>
          <w:rFonts w:ascii="Times New Roman" w:hAnsi="Times New Roman" w:cs="Times New Roman"/>
          <w:sz w:val="28"/>
          <w:szCs w:val="28"/>
        </w:rPr>
        <w:t xml:space="preserve"> со спальней</w:t>
      </w:r>
      <w:r>
        <w:rPr>
          <w:rFonts w:ascii="Times New Roman" w:hAnsi="Times New Roman" w:cs="Times New Roman"/>
          <w:sz w:val="28"/>
          <w:szCs w:val="28"/>
        </w:rPr>
        <w:t xml:space="preserve"> и музыкальный зал.</w:t>
      </w:r>
    </w:p>
    <w:p w:rsidR="00B1434E" w:rsidRDefault="00B1434E" w:rsidP="006321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>В МДОУ ф</w:t>
      </w:r>
      <w:r w:rsidRPr="00733315">
        <w:rPr>
          <w:rFonts w:ascii="Times New Roman" w:eastAsia="Calibri" w:hAnsi="Times New Roman" w:cs="Times New Roman"/>
          <w:sz w:val="28"/>
          <w:szCs w:val="28"/>
        </w:rPr>
        <w:t xml:space="preserve">ункционируют три </w:t>
      </w:r>
      <w:r w:rsidRPr="00733315">
        <w:rPr>
          <w:rFonts w:ascii="Times New Roman" w:hAnsi="Times New Roman" w:cs="Times New Roman"/>
          <w:sz w:val="28"/>
          <w:szCs w:val="28"/>
        </w:rPr>
        <w:t>разно</w:t>
      </w:r>
      <w:r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Pr="00FA5A5E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FA5A5E">
        <w:rPr>
          <w:rFonts w:ascii="Times New Roman" w:hAnsi="Times New Roman" w:cs="Times New Roman"/>
          <w:sz w:val="28"/>
          <w:szCs w:val="28"/>
        </w:rPr>
        <w:t xml:space="preserve"> </w:t>
      </w:r>
      <w:r w:rsidRPr="00FA5A5E">
        <w:rPr>
          <w:rFonts w:ascii="Times New Roman" w:eastAsia="Calibri" w:hAnsi="Times New Roman" w:cs="Times New Roman"/>
          <w:sz w:val="28"/>
          <w:szCs w:val="28"/>
        </w:rPr>
        <w:t>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>, которые посещают 5</w:t>
      </w:r>
      <w:r w:rsidR="00D97E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детей от 1,5 до 7 лет:</w:t>
      </w:r>
    </w:p>
    <w:p w:rsidR="00B1434E" w:rsidRPr="00B1434E" w:rsidRDefault="00B1434E" w:rsidP="00743C8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4E">
        <w:rPr>
          <w:rFonts w:ascii="Times New Roman" w:hAnsi="Times New Roman" w:cs="Times New Roman"/>
          <w:sz w:val="28"/>
          <w:szCs w:val="28"/>
        </w:rPr>
        <w:t>1-я младшая группа – 1</w:t>
      </w:r>
      <w:r w:rsidR="00D97E56">
        <w:rPr>
          <w:rFonts w:ascii="Times New Roman" w:hAnsi="Times New Roman" w:cs="Times New Roman"/>
          <w:sz w:val="28"/>
          <w:szCs w:val="28"/>
        </w:rPr>
        <w:t>5</w:t>
      </w:r>
      <w:r w:rsidRPr="00B1434E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1434E" w:rsidRPr="00B1434E" w:rsidRDefault="00BE1AF4" w:rsidP="00743C8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младшая группа – 20</w:t>
      </w:r>
      <w:r w:rsidR="00B1434E" w:rsidRPr="00B1434E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1434E" w:rsidRDefault="00567EAA" w:rsidP="00743C8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</w:t>
      </w:r>
      <w:r w:rsidR="00B1434E" w:rsidRPr="00B1434E">
        <w:rPr>
          <w:rFonts w:ascii="Times New Roman" w:hAnsi="Times New Roman" w:cs="Times New Roman"/>
          <w:sz w:val="28"/>
          <w:szCs w:val="28"/>
        </w:rPr>
        <w:t xml:space="preserve"> группа – 2</w:t>
      </w:r>
      <w:r w:rsidR="00BE1AF4">
        <w:rPr>
          <w:rFonts w:ascii="Times New Roman" w:hAnsi="Times New Roman" w:cs="Times New Roman"/>
          <w:sz w:val="28"/>
          <w:szCs w:val="28"/>
        </w:rPr>
        <w:t>0</w:t>
      </w:r>
      <w:r w:rsidR="00B1434E" w:rsidRPr="00B1434E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632173" w:rsidRPr="00632173" w:rsidRDefault="00632173" w:rsidP="006321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дошкольного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 и светского характера образования. Детский сад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области, приказами и распоряжениями местных органов власти и отдела образования администрации </w:t>
      </w:r>
      <w:proofErr w:type="spellStart"/>
      <w:r w:rsidRPr="00632173">
        <w:rPr>
          <w:rFonts w:ascii="Times New Roman" w:eastAsia="Times New Roman" w:hAnsi="Times New Roman" w:cs="Times New Roman"/>
          <w:color w:val="000000"/>
          <w:sz w:val="28"/>
          <w:szCs w:val="28"/>
        </w:rPr>
        <w:t>Бежецкого</w:t>
      </w:r>
      <w:proofErr w:type="spellEnd"/>
      <w:r w:rsidRPr="00632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Уставом МДОУ, договором между учреждением и родителями (законными представителями). </w:t>
      </w:r>
    </w:p>
    <w:p w:rsidR="00567EAA" w:rsidRPr="00567EAA" w:rsidRDefault="00567EAA" w:rsidP="0063217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F1F1F" w:themeColor="text1"/>
          <w:sz w:val="28"/>
          <w:szCs w:val="28"/>
        </w:rPr>
      </w:pPr>
      <w:r w:rsidRPr="00567EAA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 xml:space="preserve">Целью нашего дошкольного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 </w:t>
      </w:r>
      <w:r w:rsidR="00632173" w:rsidRPr="00FA5A5E">
        <w:rPr>
          <w:rFonts w:ascii="Times New Roman" w:eastAsia="Calibri" w:hAnsi="Times New Roman" w:cs="Times New Roman"/>
          <w:sz w:val="28"/>
          <w:szCs w:val="28"/>
        </w:rPr>
        <w:t>при неукоснительном соблюде</w:t>
      </w:r>
      <w:r w:rsidR="00632173">
        <w:rPr>
          <w:rFonts w:ascii="Times New Roman" w:eastAsia="Calibri" w:hAnsi="Times New Roman" w:cs="Times New Roman"/>
          <w:sz w:val="28"/>
          <w:szCs w:val="28"/>
        </w:rPr>
        <w:t>нии безопасности и прав детей</w:t>
      </w:r>
      <w:r w:rsidR="00632173" w:rsidRPr="00E658F7">
        <w:rPr>
          <w:rFonts w:ascii="Times New Roman" w:eastAsia="Calibri" w:hAnsi="Times New Roman" w:cs="Times New Roman"/>
          <w:sz w:val="28"/>
          <w:szCs w:val="28"/>
        </w:rPr>
        <w:t>,</w:t>
      </w:r>
      <w:r w:rsidR="00632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EAA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подготовка к обучению в школе, развитие и совершенствование образовательного процесса, осуществление дополнительных мер социальной поддержки детей и работников детского сада. </w:t>
      </w:r>
    </w:p>
    <w:p w:rsidR="00567EAA" w:rsidRPr="00567EAA" w:rsidRDefault="00632173" w:rsidP="006A63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F1F1F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Цель реализуется через решение ос</w:t>
      </w:r>
      <w:r w:rsidR="00567EAA" w:rsidRPr="00567EAA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х</w:t>
      </w:r>
      <w:r w:rsidR="00567EAA" w:rsidRPr="00567EAA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 xml:space="preserve"> задач:</w:t>
      </w:r>
    </w:p>
    <w:p w:rsidR="00567EAA" w:rsidRPr="006A63E1" w:rsidRDefault="00567EAA" w:rsidP="006A63E1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1F1F1F" w:themeColor="text1"/>
          <w:sz w:val="28"/>
          <w:szCs w:val="28"/>
        </w:rPr>
      </w:pP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охрана жизни и укрепление физического и психического здоровья детей;</w:t>
      </w:r>
    </w:p>
    <w:p w:rsidR="00567EAA" w:rsidRPr="006A63E1" w:rsidRDefault="00567EAA" w:rsidP="006A63E1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1F1F1F" w:themeColor="text1"/>
          <w:sz w:val="28"/>
          <w:szCs w:val="28"/>
        </w:rPr>
      </w:pP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обеспечение познавательно</w:t>
      </w:r>
      <w:r w:rsidR="00632173"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 xml:space="preserve"> </w:t>
      </w: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-</w:t>
      </w:r>
      <w:r w:rsidR="00632173"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 xml:space="preserve"> </w:t>
      </w: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речевого, социально</w:t>
      </w:r>
      <w:r w:rsidR="00632173"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 xml:space="preserve"> </w:t>
      </w: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-</w:t>
      </w:r>
      <w:r w:rsidR="00632173"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 xml:space="preserve"> </w:t>
      </w: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личностного, художественно</w:t>
      </w:r>
      <w:r w:rsidR="00632173"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 xml:space="preserve"> </w:t>
      </w: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-</w:t>
      </w:r>
      <w:r w:rsidR="00632173"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 xml:space="preserve"> </w:t>
      </w: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эстетического и физического развития детей;</w:t>
      </w:r>
    </w:p>
    <w:p w:rsidR="00567EAA" w:rsidRPr="006A63E1" w:rsidRDefault="00567EAA" w:rsidP="006A63E1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1F1F1F" w:themeColor="text1"/>
          <w:sz w:val="28"/>
          <w:szCs w:val="28"/>
        </w:rPr>
      </w:pP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567EAA" w:rsidRPr="006A63E1" w:rsidRDefault="00567EAA" w:rsidP="006A63E1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1F1F1F" w:themeColor="text1"/>
          <w:sz w:val="28"/>
          <w:szCs w:val="28"/>
        </w:rPr>
      </w:pP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 xml:space="preserve">осуществление необходимой коррекции недостатков в физическом и (или) психическом развитии детей </w:t>
      </w:r>
      <w:r w:rsidRPr="00934F96">
        <w:rPr>
          <w:rFonts w:ascii="Times New Roman" w:eastAsia="Times New Roman" w:hAnsi="Times New Roman" w:cs="Times New Roman"/>
          <w:b/>
          <w:bCs/>
          <w:i/>
          <w:iCs/>
          <w:color w:val="1F1F1F" w:themeColor="text1"/>
          <w:sz w:val="28"/>
          <w:szCs w:val="28"/>
        </w:rPr>
        <w:t>при наличии необходимых условий</w:t>
      </w: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;</w:t>
      </w:r>
    </w:p>
    <w:p w:rsidR="00567EAA" w:rsidRPr="006A63E1" w:rsidRDefault="00567EAA" w:rsidP="006A63E1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1F1F1F" w:themeColor="text1"/>
          <w:sz w:val="28"/>
          <w:szCs w:val="28"/>
        </w:rPr>
      </w:pP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lastRenderedPageBreak/>
        <w:t>взаимодействие с семьями детей для обеспечения полноценного развития детей;</w:t>
      </w:r>
    </w:p>
    <w:p w:rsidR="00567EAA" w:rsidRPr="006A63E1" w:rsidRDefault="00567EAA" w:rsidP="006A63E1">
      <w:pPr>
        <w:pStyle w:val="a5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color w:val="1F1F1F" w:themeColor="text1"/>
          <w:sz w:val="28"/>
          <w:szCs w:val="28"/>
        </w:rPr>
      </w:pPr>
      <w:r w:rsidRPr="006A63E1">
        <w:rPr>
          <w:rFonts w:ascii="Times New Roman" w:eastAsia="Times New Roman" w:hAnsi="Times New Roman" w:cs="Times New Roman"/>
          <w:bCs/>
          <w:iCs/>
          <w:color w:val="1F1F1F" w:themeColor="text1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6A63E1" w:rsidRPr="0089623D" w:rsidRDefault="00733315" w:rsidP="006A63E1">
      <w:pPr>
        <w:spacing w:after="0"/>
        <w:ind w:firstLine="708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896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Предметом деятельности</w:t>
      </w:r>
      <w:r w:rsidRPr="00733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является реализация </w:t>
      </w:r>
      <w:r w:rsidR="00981E2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8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331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33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33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="00AB5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E2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8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</w:t>
      </w:r>
      <w:r w:rsidR="0098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 </w:t>
      </w:r>
      <w:r w:rsidR="00AB56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рождения до школы</w:t>
      </w:r>
      <w:r w:rsidR="00AB56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авторской 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дополнительного образования «</w:t>
      </w:r>
      <w:r w:rsidR="0063217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волшебников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3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321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программ, разработанных педагогами МДОУ</w:t>
      </w:r>
      <w:r w:rsidR="0056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17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и совершенствования образовательного процесса.</w:t>
      </w:r>
    </w:p>
    <w:p w:rsidR="002E770B" w:rsidRDefault="00743C85" w:rsidP="00003D91">
      <w:pPr>
        <w:spacing w:after="0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Для решения этих задач д</w:t>
      </w:r>
      <w:r w:rsidR="0089623D" w:rsidRPr="0089623D"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ошкольное учреждение </w:t>
      </w:r>
      <w:r w:rsidR="006A63E1"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полностью </w:t>
      </w:r>
      <w:r w:rsidR="0089623D" w:rsidRPr="0089623D"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укомплектовано </w:t>
      </w:r>
      <w:r w:rsidR="009A3EDA"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квалифицированными </w:t>
      </w:r>
      <w:r w:rsidR="0089623D" w:rsidRPr="0089623D">
        <w:rPr>
          <w:rStyle w:val="a6"/>
          <w:rFonts w:ascii="Times New Roman" w:hAnsi="Times New Roman"/>
          <w:i w:val="0"/>
          <w:color w:val="000000"/>
          <w:sz w:val="28"/>
          <w:szCs w:val="28"/>
        </w:rPr>
        <w:t>педагогическими кадрами</w:t>
      </w:r>
      <w:r w:rsidR="006A63E1">
        <w:rPr>
          <w:rStyle w:val="a6"/>
          <w:rFonts w:ascii="Times New Roman" w:hAnsi="Times New Roman"/>
          <w:i w:val="0"/>
          <w:color w:val="000000"/>
          <w:sz w:val="28"/>
          <w:szCs w:val="28"/>
        </w:rPr>
        <w:t xml:space="preserve">. </w:t>
      </w:r>
    </w:p>
    <w:p w:rsidR="00934F96" w:rsidRDefault="00934F96" w:rsidP="00003D91">
      <w:pPr>
        <w:spacing w:after="0"/>
        <w:ind w:firstLine="708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003D91" w:rsidTr="009A3EDA">
        <w:tc>
          <w:tcPr>
            <w:tcW w:w="10137" w:type="dxa"/>
          </w:tcPr>
          <w:p w:rsidR="00003D91" w:rsidRDefault="00003D91" w:rsidP="00A81319">
            <w:pPr>
              <w:jc w:val="both"/>
              <w:rPr>
                <w:rStyle w:val="a6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90875" cy="1847850"/>
                  <wp:effectExtent l="38100" t="0" r="9525" b="19050"/>
                  <wp:docPr id="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19425" cy="1847850"/>
                  <wp:effectExtent l="19050" t="0" r="9525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A81319" w:rsidRDefault="00A81319" w:rsidP="00A81319">
      <w:pPr>
        <w:spacing w:after="0"/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</w:rPr>
      </w:pPr>
    </w:p>
    <w:tbl>
      <w:tblPr>
        <w:tblStyle w:val="a7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346"/>
      </w:tblGrid>
      <w:tr w:rsidR="00A70354" w:rsidTr="00A81319">
        <w:trPr>
          <w:trHeight w:val="82"/>
        </w:trPr>
        <w:tc>
          <w:tcPr>
            <w:tcW w:w="4570" w:type="dxa"/>
            <w:tcBorders>
              <w:top w:val="nil"/>
            </w:tcBorders>
          </w:tcPr>
          <w:p w:rsidR="00221B78" w:rsidRDefault="00221B78" w:rsidP="0089623D">
            <w:pPr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</w:tcBorders>
          </w:tcPr>
          <w:p w:rsidR="00A70354" w:rsidRDefault="00A70354" w:rsidP="00221B78">
            <w:pPr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</w:tbl>
    <w:p w:rsidR="009C5954" w:rsidRDefault="009A3EDA" w:rsidP="001103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3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Педагогические работники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постоянно совершенствуются, занимаясь самообразованием, и повышая свою квалификацию и компетентность.</w:t>
      </w:r>
    </w:p>
    <w:p w:rsidR="00934F96" w:rsidRDefault="00934F96" w:rsidP="001103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A3EDA" w:rsidRPr="009A3EDA" w:rsidRDefault="001103C9" w:rsidP="001103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9A3ED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448300" cy="234315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03C9" w:rsidRDefault="001103C9" w:rsidP="005C70D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</w:p>
    <w:p w:rsidR="00934F96" w:rsidRDefault="00934F96" w:rsidP="005C70D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86400" cy="20955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4F96" w:rsidRDefault="00934F96" w:rsidP="005C70D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2E59" w:rsidRDefault="00045004" w:rsidP="005C70D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Вся работа коллектива МДОУ в 202</w:t>
      </w:r>
      <w:r w:rsidR="00E86F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202</w:t>
      </w:r>
      <w:r w:rsidR="00E86F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346FE7" w:rsidRPr="00756D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направлена </w:t>
      </w:r>
      <w:proofErr w:type="gramStart"/>
      <w:r w:rsidR="00CB2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="00CB2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B2E59" w:rsidRPr="00D97E56" w:rsidRDefault="00CB2E59" w:rsidP="00D97E56">
      <w:pPr>
        <w:pStyle w:val="a5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безопасных условий для пребывания детей в дошкольном учреждении,</w:t>
      </w:r>
    </w:p>
    <w:p w:rsidR="00756DB4" w:rsidRPr="00D97E56" w:rsidRDefault="00CB2E59" w:rsidP="00D97E56">
      <w:pPr>
        <w:pStyle w:val="a5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реализацию</w:t>
      </w:r>
      <w:r w:rsidR="00756DB4"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 ООП дошкольного образования,</w:t>
      </w:r>
    </w:p>
    <w:p w:rsidR="001B12A6" w:rsidRPr="00D97E56" w:rsidRDefault="001F09CD" w:rsidP="00D97E56">
      <w:pPr>
        <w:pStyle w:val="a5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</w:t>
      </w:r>
      <w:r w:rsidR="00CB2E59"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12A6"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предметно – пространственной среды</w:t>
      </w:r>
      <w:r w:rsidR="00CB2E59"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CB2E59" w:rsidRPr="00D97E56" w:rsidRDefault="00CB2E59" w:rsidP="00D97E56">
      <w:pPr>
        <w:pStyle w:val="a5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346FE7"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крепление сотрудничества с родителями</w:t>
      </w:r>
      <w:r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9C5954" w:rsidRPr="00D97E56" w:rsidRDefault="00CB2E59" w:rsidP="00D97E56">
      <w:pPr>
        <w:pStyle w:val="a5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совершенствование работы по развитию речи детей</w:t>
      </w:r>
      <w:r w:rsidR="00756DB4"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46FE7" w:rsidRPr="00D97E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D0174" w:rsidRDefault="001B5D01" w:rsidP="00063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06391B" w:rsidRPr="00756D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течение всего года осуществлялась методическая работа с</w:t>
      </w:r>
      <w:r w:rsidR="000639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педагогическими кадрами: проведены педсоветы, консультации для воспитателей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выставки – конкурсы. </w:t>
      </w:r>
      <w:r w:rsidR="001F0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Воспитатели принимали активное участие в работе районного методического объединения</w:t>
      </w:r>
      <w:r w:rsidR="002316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="00BD0174">
        <w:rPr>
          <w:rFonts w:ascii="Times New Roman" w:hAnsi="Times New Roman" w:cs="Times New Roman"/>
          <w:sz w:val="28"/>
          <w:szCs w:val="28"/>
        </w:rPr>
        <w:t>.</w:t>
      </w:r>
      <w:r w:rsidR="001F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74" w:rsidRDefault="00BD0174" w:rsidP="00063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 были созданы условия для повышения самооценки и самореализации педагогов. Были организованы </w:t>
      </w:r>
      <w:r w:rsidR="00845017">
        <w:rPr>
          <w:rFonts w:ascii="Times New Roman" w:hAnsi="Times New Roman" w:cs="Times New Roman"/>
          <w:sz w:val="28"/>
          <w:szCs w:val="28"/>
        </w:rPr>
        <w:t xml:space="preserve">открытые занятия для коллег по дошкольному учреждению и для родителей, </w:t>
      </w:r>
      <w:proofErr w:type="spellStart"/>
      <w:r w:rsidR="00845017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845017">
        <w:rPr>
          <w:rFonts w:ascii="Times New Roman" w:hAnsi="Times New Roman" w:cs="Times New Roman"/>
          <w:sz w:val="28"/>
          <w:szCs w:val="28"/>
        </w:rPr>
        <w:t xml:space="preserve"> занятий и режимных моментов.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97E56">
        <w:rPr>
          <w:rFonts w:ascii="Times New Roman" w:hAnsi="Times New Roman" w:cs="Times New Roman"/>
          <w:sz w:val="28"/>
          <w:szCs w:val="28"/>
        </w:rPr>
        <w:t xml:space="preserve">вводим </w:t>
      </w:r>
      <w:r>
        <w:rPr>
          <w:rFonts w:ascii="Times New Roman" w:hAnsi="Times New Roman" w:cs="Times New Roman"/>
          <w:sz w:val="28"/>
          <w:szCs w:val="28"/>
        </w:rPr>
        <w:t>практику показ</w:t>
      </w:r>
      <w:r w:rsidR="00D97E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мастер -  классов воспитателей  на общих родительских собраниях.</w:t>
      </w:r>
    </w:p>
    <w:p w:rsidR="00125CD9" w:rsidRDefault="00125CD9" w:rsidP="00063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учебном году воспитанники МДОУ были участниками </w:t>
      </w:r>
      <w:r w:rsidR="00D97E56">
        <w:rPr>
          <w:rFonts w:ascii="Times New Roman" w:hAnsi="Times New Roman" w:cs="Times New Roman"/>
          <w:sz w:val="28"/>
          <w:szCs w:val="28"/>
        </w:rPr>
        <w:t xml:space="preserve">и призерами </w:t>
      </w:r>
      <w:r>
        <w:rPr>
          <w:rFonts w:ascii="Times New Roman" w:hAnsi="Times New Roman" w:cs="Times New Roman"/>
          <w:sz w:val="28"/>
          <w:szCs w:val="28"/>
        </w:rPr>
        <w:t>различных конкурсов муниципального и регионального уровня:</w:t>
      </w:r>
    </w:p>
    <w:p w:rsidR="00125CD9" w:rsidRPr="00D97E56" w:rsidRDefault="00125CD9" w:rsidP="00D97E56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E56">
        <w:rPr>
          <w:rFonts w:ascii="Times New Roman" w:hAnsi="Times New Roman" w:cs="Times New Roman"/>
          <w:sz w:val="28"/>
          <w:szCs w:val="28"/>
        </w:rPr>
        <w:t>«Неопалимая купина» - муниципальный этап – 2 первых ме</w:t>
      </w:r>
      <w:r w:rsidR="000B1F32" w:rsidRPr="00D97E56">
        <w:rPr>
          <w:rFonts w:ascii="Times New Roman" w:hAnsi="Times New Roman" w:cs="Times New Roman"/>
          <w:sz w:val="28"/>
          <w:szCs w:val="28"/>
        </w:rPr>
        <w:t>ста;</w:t>
      </w:r>
    </w:p>
    <w:p w:rsidR="00634413" w:rsidRPr="00934F96" w:rsidRDefault="00593CD4" w:rsidP="00D97E56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F96">
        <w:rPr>
          <w:rFonts w:ascii="Times New Roman" w:hAnsi="Times New Roman" w:cs="Times New Roman"/>
          <w:sz w:val="28"/>
          <w:szCs w:val="28"/>
        </w:rPr>
        <w:t xml:space="preserve"> </w:t>
      </w:r>
      <w:r w:rsidR="00634413" w:rsidRPr="00934F96">
        <w:rPr>
          <w:rFonts w:ascii="Times New Roman" w:hAnsi="Times New Roman" w:cs="Times New Roman"/>
          <w:sz w:val="28"/>
          <w:szCs w:val="28"/>
        </w:rPr>
        <w:t>«В день Победы хочу пожелать» - конкурс районного центра творчества и досуга</w:t>
      </w:r>
      <w:r w:rsidR="00934F96" w:rsidRPr="00934F96">
        <w:rPr>
          <w:rFonts w:ascii="Times New Roman" w:hAnsi="Times New Roman" w:cs="Times New Roman"/>
          <w:sz w:val="28"/>
          <w:szCs w:val="28"/>
        </w:rPr>
        <w:t>;</w:t>
      </w:r>
    </w:p>
    <w:p w:rsidR="00934F96" w:rsidRDefault="00934F96" w:rsidP="00D97E56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«Превращения бумаги» - организатор конкурса  Центральная детская библиотека;</w:t>
      </w:r>
    </w:p>
    <w:p w:rsidR="008634D5" w:rsidRDefault="00934F96" w:rsidP="00125CD9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«Война глазами детей» - конкурс рисунков – организатор редакция газеты «Бежецкий Вестник» и </w:t>
      </w:r>
      <w:r w:rsidR="00593CD4">
        <w:rPr>
          <w:rFonts w:ascii="Times New Roman" w:hAnsi="Times New Roman" w:cs="Times New Roman"/>
          <w:sz w:val="28"/>
          <w:szCs w:val="28"/>
        </w:rPr>
        <w:t xml:space="preserve">многое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934F96" w:rsidRDefault="00934F96" w:rsidP="00F74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DC5" w:rsidRDefault="008634D5" w:rsidP="00F74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в дошкольном учреждении</w:t>
      </w:r>
      <w:r w:rsidR="007F7DC5">
        <w:rPr>
          <w:rFonts w:ascii="Times New Roman" w:hAnsi="Times New Roman" w:cs="Times New Roman"/>
          <w:sz w:val="28"/>
          <w:szCs w:val="28"/>
        </w:rPr>
        <w:t xml:space="preserve"> проводится оздоровительная работа с детьми, </w:t>
      </w:r>
      <w:r w:rsidR="00F74B50">
        <w:rPr>
          <w:rFonts w:ascii="Times New Roman" w:hAnsi="Times New Roman" w:cs="Times New Roman"/>
          <w:sz w:val="28"/>
          <w:szCs w:val="28"/>
        </w:rPr>
        <w:t xml:space="preserve">ежедневно проводится С-витаминизация третьего блюда, </w:t>
      </w:r>
      <w:r w:rsidR="007F7DC5">
        <w:rPr>
          <w:rFonts w:ascii="Times New Roman" w:hAnsi="Times New Roman" w:cs="Times New Roman"/>
          <w:sz w:val="28"/>
          <w:szCs w:val="28"/>
        </w:rPr>
        <w:t>увеличился процент вакцинации,</w:t>
      </w:r>
      <w:r w:rsidR="007F7DC5" w:rsidRPr="007F7DC5">
        <w:rPr>
          <w:rFonts w:ascii="Times New Roman" w:hAnsi="Times New Roman" w:cs="Times New Roman"/>
          <w:sz w:val="28"/>
          <w:szCs w:val="28"/>
        </w:rPr>
        <w:t xml:space="preserve"> </w:t>
      </w:r>
      <w:r w:rsidR="007F7DC5">
        <w:rPr>
          <w:rFonts w:ascii="Times New Roman" w:hAnsi="Times New Roman" w:cs="Times New Roman"/>
          <w:sz w:val="28"/>
          <w:szCs w:val="28"/>
        </w:rPr>
        <w:t xml:space="preserve">как воспитанников, так и сотрудников против </w:t>
      </w:r>
      <w:r w:rsidR="007F7DC5">
        <w:rPr>
          <w:rFonts w:ascii="Times New Roman" w:hAnsi="Times New Roman" w:cs="Times New Roman"/>
          <w:sz w:val="28"/>
          <w:szCs w:val="28"/>
        </w:rPr>
        <w:lastRenderedPageBreak/>
        <w:t xml:space="preserve">гриппа,  заболеваемость остается на прежнем уровне. Причину мы видим в том, что: </w:t>
      </w:r>
    </w:p>
    <w:p w:rsidR="000B1F32" w:rsidRPr="00F74B50" w:rsidRDefault="007F7DC5" w:rsidP="00F74B50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B50">
        <w:rPr>
          <w:rFonts w:ascii="Times New Roman" w:hAnsi="Times New Roman" w:cs="Times New Roman"/>
          <w:sz w:val="28"/>
          <w:szCs w:val="28"/>
        </w:rPr>
        <w:t>дети до 3-х лет наиболее подвержены различным инфекциям;</w:t>
      </w:r>
    </w:p>
    <w:p w:rsidR="007F7DC5" w:rsidRPr="00F74B50" w:rsidRDefault="007F7DC5" w:rsidP="00F74B50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B50">
        <w:rPr>
          <w:rFonts w:ascii="Times New Roman" w:hAnsi="Times New Roman" w:cs="Times New Roman"/>
          <w:sz w:val="28"/>
          <w:szCs w:val="28"/>
        </w:rPr>
        <w:t xml:space="preserve">часть родителей являются противниками закаливания детей, и в этом мы видим свою недоработку; </w:t>
      </w:r>
    </w:p>
    <w:p w:rsidR="00F74B50" w:rsidRDefault="00F74B50" w:rsidP="00F74B50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B50">
        <w:rPr>
          <w:rFonts w:ascii="Times New Roman" w:hAnsi="Times New Roman" w:cs="Times New Roman"/>
          <w:sz w:val="28"/>
          <w:szCs w:val="28"/>
        </w:rPr>
        <w:t>дети уже поступают в дошкольное учреждение с хроническими заболеваниями: бронхиты, гастриты, натальные травмы.</w:t>
      </w:r>
    </w:p>
    <w:p w:rsidR="00934F96" w:rsidRPr="00934F96" w:rsidRDefault="00934F96" w:rsidP="0093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снижению заболеваемости будет продолжена.</w:t>
      </w:r>
    </w:p>
    <w:p w:rsidR="00934F96" w:rsidRDefault="00934F96" w:rsidP="00063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E3B" w:rsidRPr="00015E3B" w:rsidRDefault="00593CD4" w:rsidP="00063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детей в 2022-2023</w:t>
      </w:r>
      <w:r w:rsidR="00015E3B">
        <w:rPr>
          <w:rFonts w:ascii="Times New Roman" w:hAnsi="Times New Roman" w:cs="Times New Roman"/>
          <w:sz w:val="28"/>
          <w:szCs w:val="28"/>
        </w:rPr>
        <w:t xml:space="preserve"> год</w:t>
      </w:r>
      <w:r w:rsidR="00B45F5C">
        <w:rPr>
          <w:rFonts w:ascii="Times New Roman" w:hAnsi="Times New Roman" w:cs="Times New Roman"/>
          <w:sz w:val="28"/>
          <w:szCs w:val="28"/>
        </w:rPr>
        <w:t>у</w:t>
      </w:r>
      <w:r w:rsidR="00015E3B">
        <w:rPr>
          <w:rFonts w:ascii="Times New Roman" w:hAnsi="Times New Roman" w:cs="Times New Roman"/>
          <w:sz w:val="28"/>
          <w:szCs w:val="28"/>
        </w:rPr>
        <w:t xml:space="preserve"> осуществлялось в пределах выделенных фондов. Анализ выполнения натуральных норм питания показал, что</w:t>
      </w:r>
      <w:r w:rsidR="00B45F5C">
        <w:rPr>
          <w:rFonts w:ascii="Times New Roman" w:hAnsi="Times New Roman" w:cs="Times New Roman"/>
          <w:sz w:val="28"/>
          <w:szCs w:val="28"/>
        </w:rPr>
        <w:t>,</w:t>
      </w:r>
      <w:r w:rsidR="00015E3B">
        <w:rPr>
          <w:rFonts w:ascii="Times New Roman" w:hAnsi="Times New Roman" w:cs="Times New Roman"/>
          <w:sz w:val="28"/>
          <w:szCs w:val="28"/>
        </w:rPr>
        <w:t xml:space="preserve"> по – </w:t>
      </w:r>
      <w:proofErr w:type="gramStart"/>
      <w:r w:rsidR="00015E3B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B45F5C">
        <w:rPr>
          <w:rFonts w:ascii="Times New Roman" w:hAnsi="Times New Roman" w:cs="Times New Roman"/>
          <w:sz w:val="28"/>
          <w:szCs w:val="28"/>
        </w:rPr>
        <w:t>,</w:t>
      </w:r>
      <w:r w:rsidR="00015E3B">
        <w:rPr>
          <w:rFonts w:ascii="Times New Roman" w:hAnsi="Times New Roman" w:cs="Times New Roman"/>
          <w:sz w:val="28"/>
          <w:szCs w:val="28"/>
        </w:rPr>
        <w:t xml:space="preserve"> в питании мало фруктов, </w:t>
      </w:r>
      <w:r w:rsidR="005045C1">
        <w:rPr>
          <w:rFonts w:ascii="Times New Roman" w:hAnsi="Times New Roman" w:cs="Times New Roman"/>
          <w:sz w:val="28"/>
          <w:szCs w:val="28"/>
        </w:rPr>
        <w:t xml:space="preserve">нет сыра, </w:t>
      </w:r>
      <w:r w:rsidR="0083058A">
        <w:rPr>
          <w:rFonts w:ascii="Times New Roman" w:hAnsi="Times New Roman" w:cs="Times New Roman"/>
          <w:sz w:val="28"/>
          <w:szCs w:val="28"/>
        </w:rPr>
        <w:t xml:space="preserve">но зато </w:t>
      </w:r>
      <w:r w:rsidR="005045C1">
        <w:rPr>
          <w:rFonts w:ascii="Times New Roman" w:hAnsi="Times New Roman" w:cs="Times New Roman"/>
          <w:sz w:val="28"/>
          <w:szCs w:val="28"/>
        </w:rPr>
        <w:t xml:space="preserve">заметно </w:t>
      </w:r>
      <w:r w:rsidR="00B45F5C">
        <w:rPr>
          <w:rFonts w:ascii="Times New Roman" w:hAnsi="Times New Roman" w:cs="Times New Roman"/>
          <w:sz w:val="28"/>
          <w:szCs w:val="28"/>
        </w:rPr>
        <w:t>снизилось потребление</w:t>
      </w:r>
      <w:r w:rsidR="0083058A">
        <w:rPr>
          <w:rFonts w:ascii="Times New Roman" w:hAnsi="Times New Roman" w:cs="Times New Roman"/>
          <w:sz w:val="28"/>
          <w:szCs w:val="28"/>
        </w:rPr>
        <w:t xml:space="preserve"> круп и макаронных изделий</w:t>
      </w:r>
      <w:r w:rsidR="005045C1">
        <w:rPr>
          <w:rFonts w:ascii="Times New Roman" w:hAnsi="Times New Roman" w:cs="Times New Roman"/>
          <w:sz w:val="28"/>
          <w:szCs w:val="28"/>
        </w:rPr>
        <w:t xml:space="preserve"> за счет овощей.</w:t>
      </w:r>
      <w:r w:rsidR="0083058A">
        <w:rPr>
          <w:rFonts w:ascii="Times New Roman" w:hAnsi="Times New Roman" w:cs="Times New Roman"/>
          <w:sz w:val="28"/>
          <w:szCs w:val="28"/>
        </w:rPr>
        <w:t xml:space="preserve"> </w:t>
      </w:r>
      <w:r w:rsidR="00387625">
        <w:rPr>
          <w:rFonts w:ascii="Times New Roman" w:hAnsi="Times New Roman" w:cs="Times New Roman"/>
          <w:sz w:val="28"/>
          <w:szCs w:val="28"/>
        </w:rPr>
        <w:t>Был заключен договор с другим поставщиком на поставку мяса и мясопродуктов, что позволило значительно улучшить качество питания в МДОУ.</w:t>
      </w:r>
    </w:p>
    <w:p w:rsidR="00901C04" w:rsidRPr="00346FE7" w:rsidRDefault="00901C04" w:rsidP="009C595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12770" w:rsidRPr="00522E50" w:rsidRDefault="00101859" w:rsidP="00E127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  <w:r w:rsidRPr="00522E50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Анализ выполнения программы</w:t>
      </w:r>
    </w:p>
    <w:p w:rsidR="0059381B" w:rsidRDefault="00045004" w:rsidP="00E127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за 202</w:t>
      </w:r>
      <w:r w:rsidR="00593CD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– 202</w:t>
      </w:r>
      <w:r w:rsidR="00593CD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3</w:t>
      </w:r>
      <w:r w:rsidR="00101859" w:rsidRPr="00E1277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учебный год.</w:t>
      </w:r>
    </w:p>
    <w:p w:rsidR="00E12770" w:rsidRPr="00E12770" w:rsidRDefault="00E12770" w:rsidP="00E127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12770" w:rsidRPr="00522E50" w:rsidRDefault="00E12770" w:rsidP="006120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Анализ нервно – психического развития </w:t>
      </w:r>
      <w:r w:rsidR="0092506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                                                                               </w:t>
      </w:r>
      <w:r w:rsidR="00321CF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522E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детей 1 младшей группы</w:t>
      </w:r>
    </w:p>
    <w:p w:rsidR="00E12770" w:rsidRDefault="00E12770" w:rsidP="00E127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</w:t>
      </w:r>
      <w:r w:rsidR="00593C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человек: </w:t>
      </w:r>
      <w:r w:rsidR="00593C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чел. – ранний возраст,</w:t>
      </w:r>
      <w:r w:rsidR="00593C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чел. – 1 мл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р.)</w:t>
      </w:r>
    </w:p>
    <w:p w:rsidR="00522E50" w:rsidRDefault="00593CD4" w:rsidP="00E127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E12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E12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раннего возраста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2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ились с задачами программы и </w:t>
      </w:r>
      <w:r w:rsidR="00E12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смог</w:t>
      </w:r>
      <w:r w:rsidR="00387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</w:t>
      </w:r>
      <w:r w:rsidR="00E12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полном объеме усвоить материал. </w:t>
      </w:r>
      <w:r w:rsidR="00934F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Почти у</w:t>
      </w:r>
      <w:r w:rsidR="00E12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всех детей группы хорошо развиты как пассивный словарь, так и активная речь. Сенсорные навыки хорошо развиты у </w:t>
      </w:r>
      <w:r w:rsidR="00045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E12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детей из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E12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Четверо детей путают основные цвета спектра. Все дети любят играть, почти все играют самостоятельно.  С задачами по конструированию хорошо справляются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E127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человек. У всех детей развиты движения, навыки еды. В соответствии с возрастом сформированы навыки самообслуживания.</w:t>
      </w:r>
    </w:p>
    <w:p w:rsidR="00934F96" w:rsidRDefault="00934F96" w:rsidP="00E127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7625" w:rsidRDefault="00387625" w:rsidP="00E127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705475" cy="1533525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7AB3" w:rsidRDefault="00917AB3" w:rsidP="00E127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7AB3" w:rsidRDefault="00917AB3" w:rsidP="00E127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05475" cy="15811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7AB3" w:rsidRDefault="00917AB3" w:rsidP="00E127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7AB3" w:rsidRDefault="00917AB3" w:rsidP="00E127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705475" cy="17430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7AB3" w:rsidRDefault="00917AB3" w:rsidP="00E127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2E50" w:rsidRPr="00522E50" w:rsidRDefault="00522E50" w:rsidP="00522E50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Обследование детей 2-й младшей и </w:t>
      </w:r>
      <w:r w:rsidR="006C61C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дошкольной</w:t>
      </w:r>
      <w:r w:rsidRPr="00522E5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группы</w:t>
      </w:r>
    </w:p>
    <w:p w:rsidR="00522E50" w:rsidRPr="00E12770" w:rsidRDefault="00522E50" w:rsidP="006C61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457A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</w:t>
      </w:r>
      <w:r w:rsidR="006C6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045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детей 2-я младш</w:t>
      </w:r>
      <w:r w:rsidR="00045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 гр.,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чел. – </w:t>
      </w:r>
      <w:r w:rsidR="006C6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дошкольной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</w:t>
      </w:r>
      <w:r w:rsidR="006C6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522E50" w:rsidRDefault="00522E50" w:rsidP="00522E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2E50" w:rsidRPr="00522E50" w:rsidRDefault="00522E50" w:rsidP="00522E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элементарных математических представлений</w:t>
      </w:r>
    </w:p>
    <w:p w:rsidR="00522E50" w:rsidRP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элементарных математических представлений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изучение мира 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 над ним, развитие логического мышления, смекалки, сообразительности, умения продумывать простейшие математические задачи. Развитие элементарных математических способностей у детей происходит во время занятий и в свободное время. На занятиях воспитатели знакомят детей с числами, числовыми выражениями, геометрическими фигурами, изучают простейшие математические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и решают их. Занятия 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т личностно-ориентированную 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2E50" w:rsidRP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обучения детей в практической деятельности применяются различные математические игры, </w:t>
      </w:r>
      <w:r w:rsidR="00934F96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математический театр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и.т.д</w:t>
      </w:r>
      <w:proofErr w:type="spellEnd"/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9381B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мира числа и геометрических фигур позволяет детям пространственно мыслить, иметь пространственные представления, определять формы, ориентироваться в окружающем мире, давать качественные и количественные характеристики, ориентироваться в мире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задачами по математике, в основном справляются все дети за исключением 5 человек, имеющих </w:t>
      </w:r>
      <w:r w:rsidR="0093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пониженный уровень развития.</w:t>
      </w:r>
    </w:p>
    <w:p w:rsidR="00934F96" w:rsidRDefault="00934F96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1CB" w:rsidRDefault="006C61CB" w:rsidP="007E67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4075" cy="17049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58A" w:rsidRDefault="006C61CB" w:rsidP="00522E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81700" cy="17049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2E50" w:rsidRDefault="00522E50" w:rsidP="00522E5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2E50" w:rsidRPr="00522E50" w:rsidRDefault="00522E50" w:rsidP="00522E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речи</w:t>
      </w:r>
    </w:p>
    <w:p w:rsidR="00522E50" w:rsidRP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речи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ДОУ происходит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времени пребывания детей: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занятиях, во время прогулок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игре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свободное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воспитатель решает задачи по развитию речи детей с учетом возрастных особенностей развития ребенка. Развитие речи детей происходит в процессе рассматривания, сравнения, 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игр, наблюдения окружающего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мира.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эффективный путь обогащения речи – подражание.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оспитатели, побуждая детей отвечать на вопросы, учат их правильно произносить слова. Для этого используют речевые игры: («Доскажи словечко», « Какие слова начинаются с буквы…»). </w:t>
      </w:r>
    </w:p>
    <w:p w:rsidR="00934F96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дети затрудняются произносить буквы в слове, для этого используются: коррекционно-развивающие игры, которые представляют собой варианты упражнений на автоматизацию звуков</w:t>
      </w:r>
      <w:r w:rsidR="0093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22E50" w:rsidRP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развитие детей происходит через различные виды детской деятельности и общение </w:t>
      </w:r>
      <w:proofErr w:type="gramStart"/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</w:t>
      </w:r>
      <w:r w:rsidR="00B45F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слово, произнесенное воспитателем для ребенка, определяется содержанием и подтверждается вещью, предметом определенной значимости. </w:t>
      </w:r>
    </w:p>
    <w:p w:rsidR="00522E50" w:rsidRP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детей воспитатели особое внимание обращают на причинно – временную зависимость, т.е. показывают в быту, на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во время наблюдений и т.д.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действия и его причины, подсказывают ребенку соответствующие слова и фразы. </w:t>
      </w:r>
    </w:p>
    <w:p w:rsid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звукопроизношения происходит последовательно: подготовка артикуляционного аппарата, уточнение произношения и закрепления звуков в словах. В практике воспитатели используют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артикуляционную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пальчиковую гимнастики, </w:t>
      </w:r>
      <w:r w:rsidR="0093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дыхательные упражнения, 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хоровое повторение, дидактические игры, игры-инсценировки, игры-драматизации и т.д. </w:t>
      </w:r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повышения результативности и качества работы по развитию речи педагоги применяют </w:t>
      </w:r>
      <w:proofErr w:type="spellStart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технологии: </w:t>
      </w:r>
      <w:proofErr w:type="spellStart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>аквагимнастика</w:t>
      </w:r>
      <w:proofErr w:type="spellEnd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песочная  терапия в 1 младшей группе, мнемотехника и </w:t>
      </w:r>
      <w:proofErr w:type="spellStart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2 младшей группе, </w:t>
      </w:r>
      <w:r w:rsidR="00457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</w:t>
      </w:r>
      <w:proofErr w:type="spellStart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кинезитерапи</w:t>
      </w:r>
      <w:r w:rsidR="00457AE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</w:t>
      </w:r>
      <w:r w:rsidR="00457AE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дошкольной группе.</w:t>
      </w:r>
    </w:p>
    <w:p w:rsidR="00522E50" w:rsidRDefault="00522E50" w:rsidP="00207D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педагоги МДОУ отмечают, что в истекшем учебном году коррекционная работа по звукопроизношению позволила добиться высоких результатов</w:t>
      </w:r>
      <w:r w:rsidR="00207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F96" w:rsidRDefault="00934F96" w:rsidP="00207D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D6D" w:rsidRDefault="00207D6D" w:rsidP="00F57F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91250" cy="15906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07D6D" w:rsidRDefault="00207D6D" w:rsidP="00207D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E50" w:rsidRPr="00522E50" w:rsidRDefault="00522E50" w:rsidP="00522E50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</w:p>
    <w:p w:rsidR="00522E50" w:rsidRDefault="00522E50" w:rsidP="00522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50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интенсивное познание окружающего мира, формируются все познавательные </w:t>
      </w:r>
      <w:r w:rsidR="00F57F6E">
        <w:rPr>
          <w:rFonts w:ascii="Times New Roman" w:hAnsi="Times New Roman" w:cs="Times New Roman"/>
          <w:sz w:val="28"/>
          <w:szCs w:val="28"/>
        </w:rPr>
        <w:t xml:space="preserve">и </w:t>
      </w:r>
      <w:r w:rsidRPr="00522E50">
        <w:rPr>
          <w:rFonts w:ascii="Times New Roman" w:hAnsi="Times New Roman" w:cs="Times New Roman"/>
          <w:sz w:val="28"/>
          <w:szCs w:val="28"/>
        </w:rPr>
        <w:t xml:space="preserve">психические процессы ребенка. Дети учатся видеть и слышать, думать и представлять, запоминать и воображать. </w:t>
      </w:r>
    </w:p>
    <w:p w:rsidR="00522E50" w:rsidRDefault="00522E50" w:rsidP="00522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познавательная деятельность детей осуществляется:  </w:t>
      </w:r>
    </w:p>
    <w:p w:rsidR="00522E50" w:rsidRPr="00522E50" w:rsidRDefault="00522E50" w:rsidP="00522E5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E50">
        <w:rPr>
          <w:rFonts w:ascii="Times New Roman" w:hAnsi="Times New Roman" w:cs="Times New Roman"/>
          <w:sz w:val="28"/>
          <w:szCs w:val="28"/>
        </w:rPr>
        <w:t xml:space="preserve">На занятиях, т.е. </w:t>
      </w:r>
      <w:proofErr w:type="spellStart"/>
      <w:r w:rsidR="00F57F6E">
        <w:rPr>
          <w:rFonts w:ascii="Times New Roman" w:hAnsi="Times New Roman" w:cs="Times New Roman"/>
          <w:sz w:val="28"/>
          <w:szCs w:val="28"/>
        </w:rPr>
        <w:t>непосредстаенно</w:t>
      </w:r>
      <w:proofErr w:type="spellEnd"/>
      <w:r w:rsidR="00F57F6E">
        <w:rPr>
          <w:rFonts w:ascii="Times New Roman" w:hAnsi="Times New Roman" w:cs="Times New Roman"/>
          <w:sz w:val="28"/>
          <w:szCs w:val="28"/>
        </w:rPr>
        <w:t xml:space="preserve"> – образовательная деятельность;</w:t>
      </w:r>
    </w:p>
    <w:p w:rsidR="00522E50" w:rsidRPr="00522E50" w:rsidRDefault="00522E50" w:rsidP="00522E5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E50">
        <w:rPr>
          <w:rFonts w:ascii="Times New Roman" w:hAnsi="Times New Roman" w:cs="Times New Roman"/>
          <w:sz w:val="28"/>
          <w:szCs w:val="28"/>
        </w:rPr>
        <w:t>В совместной деятельности воспитателя с детьми на условиях партнерства</w:t>
      </w:r>
      <w:r w:rsidR="00F57F6E">
        <w:rPr>
          <w:rFonts w:ascii="Times New Roman" w:hAnsi="Times New Roman" w:cs="Times New Roman"/>
          <w:sz w:val="28"/>
          <w:szCs w:val="28"/>
        </w:rPr>
        <w:t>;</w:t>
      </w:r>
    </w:p>
    <w:p w:rsidR="00522E50" w:rsidRDefault="00522E50" w:rsidP="00522E5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E50"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деятельности, </w:t>
      </w:r>
      <w:r w:rsidR="00F57F6E">
        <w:rPr>
          <w:rFonts w:ascii="Times New Roman" w:hAnsi="Times New Roman" w:cs="Times New Roman"/>
          <w:sz w:val="28"/>
          <w:szCs w:val="28"/>
        </w:rPr>
        <w:t>которая</w:t>
      </w:r>
      <w:r w:rsidRPr="00522E50">
        <w:rPr>
          <w:rFonts w:ascii="Times New Roman" w:hAnsi="Times New Roman" w:cs="Times New Roman"/>
          <w:sz w:val="28"/>
          <w:szCs w:val="28"/>
        </w:rPr>
        <w:t xml:space="preserve"> возника</w:t>
      </w:r>
      <w:r w:rsidR="00934F96">
        <w:rPr>
          <w:rFonts w:ascii="Times New Roman" w:hAnsi="Times New Roman" w:cs="Times New Roman"/>
          <w:sz w:val="28"/>
          <w:szCs w:val="28"/>
        </w:rPr>
        <w:t>ет по инициативе самого ребенка;</w:t>
      </w:r>
    </w:p>
    <w:p w:rsidR="00522E50" w:rsidRDefault="00522E50" w:rsidP="00522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Огромные возможности для познавательного развития детей возникают на прогулке (наблюдение), в режимных моментах самообслуживания: </w:t>
      </w:r>
      <w:r w:rsidRPr="00522E50">
        <w:rPr>
          <w:rFonts w:ascii="Times New Roman" w:hAnsi="Times New Roman" w:cs="Times New Roman"/>
          <w:sz w:val="28"/>
          <w:szCs w:val="28"/>
        </w:rPr>
        <w:t>и умывание, и одевание, и питание</w:t>
      </w:r>
      <w:r>
        <w:rPr>
          <w:rFonts w:ascii="Times New Roman" w:hAnsi="Times New Roman" w:cs="Times New Roman"/>
          <w:sz w:val="28"/>
          <w:szCs w:val="28"/>
        </w:rPr>
        <w:t>, в сюжетно – ролевой игре, при рассматривании картин и иллюстраций, на экскурсиях и т. д.</w:t>
      </w:r>
    </w:p>
    <w:p w:rsid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задачами познавательного развития не справились 5 детей, имеющих общий пониженный уровень развития.</w:t>
      </w:r>
    </w:p>
    <w:p w:rsidR="00934F96" w:rsidRDefault="00934F96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7F6E" w:rsidRDefault="00F57F6E" w:rsidP="00F57F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19825" cy="15716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762" w:rsidRDefault="00DF3762" w:rsidP="00F57F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F3762" w:rsidRDefault="00DF3762" w:rsidP="00DF37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19825" cy="16764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57F6E" w:rsidRDefault="00F57F6E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2E50" w:rsidRPr="00522E50" w:rsidRDefault="00DF3762" w:rsidP="00522E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19825" cy="146685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22E50" w:rsidRDefault="00522E50" w:rsidP="00522E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2E50" w:rsidRDefault="00522E50" w:rsidP="00522E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Навыки </w:t>
      </w:r>
      <w:r w:rsidRPr="0052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522E50" w:rsidRPr="00522E50" w:rsidRDefault="00522E50" w:rsidP="00522E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конструирования и ручного труда</w:t>
      </w:r>
    </w:p>
    <w:p w:rsid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ребенка в изобразительной деятельности </w:t>
      </w:r>
      <w:proofErr w:type="gramStart"/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у детей интереса к цвету, желанию работать с множеством цветов и оттенков. Дети часто рисуют как во время занятий, так и в свободное время по теме воспитателя и по выбору.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 </w:t>
      </w:r>
      <w:r w:rsidR="00AA07B4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629"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="0003262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учат детей рисовать красками, смешивая их для получения новых цветов и оттенков. Дети старшего возраста знакомятся с основными видами живописи, графики, скульптуры. В процессе познания воспитатель формирует у детей интерес, способность проникнут</w:t>
      </w:r>
      <w:r w:rsidR="00AA07B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чувствами, переживаниями и отношениями, которое несет в себе произведение искусства. </w:t>
      </w:r>
    </w:p>
    <w:p w:rsidR="004479CA" w:rsidRPr="00783660" w:rsidRDefault="004479CA" w:rsidP="007836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Лепкой дети занимаются не только на специально организованных занятиях, но и в самостоятельной деятельности. </w:t>
      </w:r>
      <w:r w:rsidRPr="00783660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Лепка – один из любимых видов деятельности у наших детей. Она способствует развитию памяти</w:t>
      </w:r>
      <w:r w:rsidRPr="00783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зрительного восприятия, образного мышления, воспитывает аккуратность, усидчивость и терпение. Кроме того, занятия </w:t>
      </w:r>
      <w:r w:rsidRPr="00783660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лепкой</w:t>
      </w:r>
      <w:r w:rsidRPr="00783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комплексно воздействуют на </w:t>
      </w:r>
      <w:r w:rsidRPr="00783660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развитие </w:t>
      </w:r>
      <w:r w:rsidRPr="00783660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детей</w:t>
      </w:r>
      <w:r w:rsidRPr="00783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повышают сенсорную чувствительность; </w:t>
      </w:r>
      <w:r w:rsidRPr="00783660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</w:t>
      </w:r>
      <w:r w:rsidRPr="00783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пространственное мышление, воображение, мелкую моторику; формируют умение планировать работу по реализации замысла, предвидеть результат и достигать его; при необходимости вносить изменения в первоначальный замысел. </w:t>
      </w:r>
    </w:p>
    <w:p w:rsidR="00603297" w:rsidRPr="004479CA" w:rsidRDefault="00603297" w:rsidP="006032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9CA">
        <w:rPr>
          <w:rFonts w:ascii="Times New Roman" w:hAnsi="Times New Roman" w:cs="Times New Roman"/>
          <w:sz w:val="28"/>
          <w:szCs w:val="28"/>
        </w:rPr>
        <w:t xml:space="preserve">Аппликация – </w:t>
      </w:r>
      <w:r w:rsidR="00783660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4479CA">
        <w:rPr>
          <w:rFonts w:ascii="Times New Roman" w:hAnsi="Times New Roman" w:cs="Times New Roman"/>
          <w:sz w:val="28"/>
          <w:szCs w:val="28"/>
        </w:rPr>
        <w:t xml:space="preserve">один из самых любимых детьми видов изобразительной деятельности, т.к. даёт детям возможность активнее усваивать знания о цвете, строении предметов, их величине, о плоскостной форме и композиции. В аппликации есть возможность передвигать вырезанные формы, сравнивать, накладывая одну форму на другую. Это позволяет быстрее приобрести композиционные знания и умения. Аппликация содержит большие возможности для развития фантазии, воображения, творческих способностей детей. </w:t>
      </w:r>
    </w:p>
    <w:p w:rsidR="00942526" w:rsidRPr="004479CA" w:rsidRDefault="00603297" w:rsidP="007836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9CA">
        <w:rPr>
          <w:rFonts w:ascii="Times New Roman" w:hAnsi="Times New Roman" w:cs="Times New Roman"/>
          <w:sz w:val="28"/>
          <w:szCs w:val="28"/>
        </w:rPr>
        <w:t xml:space="preserve">В дошкольной группе много внимания уделяется работе с бумагой при изготовлении объемных форм. В этой группе реализуется программа дополнительного образования художественно – эстетической </w:t>
      </w:r>
      <w:r w:rsidR="00942526" w:rsidRPr="004479CA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603297" w:rsidRPr="004479CA" w:rsidRDefault="00942526" w:rsidP="00942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9CA">
        <w:rPr>
          <w:rFonts w:ascii="Times New Roman" w:hAnsi="Times New Roman" w:cs="Times New Roman"/>
          <w:sz w:val="28"/>
          <w:szCs w:val="28"/>
        </w:rPr>
        <w:t xml:space="preserve"> </w:t>
      </w:r>
      <w:r w:rsidR="00603297" w:rsidRPr="004479CA">
        <w:rPr>
          <w:rFonts w:ascii="Times New Roman" w:hAnsi="Times New Roman" w:cs="Times New Roman"/>
          <w:sz w:val="28"/>
          <w:szCs w:val="28"/>
        </w:rPr>
        <w:t>«Школа волшебников»</w:t>
      </w:r>
      <w:r w:rsidRPr="004479CA">
        <w:rPr>
          <w:rFonts w:ascii="Times New Roman" w:hAnsi="Times New Roman" w:cs="Times New Roman"/>
          <w:sz w:val="28"/>
          <w:szCs w:val="28"/>
        </w:rPr>
        <w:t xml:space="preserve"> (работа с бумагой в технике оригами)</w:t>
      </w:r>
    </w:p>
    <w:p w:rsidR="0075643C" w:rsidRDefault="00603297" w:rsidP="0094252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79CA">
        <w:rPr>
          <w:rFonts w:ascii="Times New Roman" w:hAnsi="Times New Roman" w:cs="Times New Roman"/>
          <w:sz w:val="28"/>
          <w:szCs w:val="28"/>
        </w:rPr>
        <w:t xml:space="preserve"> Навыки, приобретенные на занятиях аппликацией, дети используют в других видах деятельности, </w:t>
      </w:r>
      <w:r w:rsidR="00942526" w:rsidRPr="004479C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479CA">
        <w:rPr>
          <w:rFonts w:ascii="Times New Roman" w:hAnsi="Times New Roman" w:cs="Times New Roman"/>
          <w:sz w:val="28"/>
          <w:szCs w:val="28"/>
        </w:rPr>
        <w:t>в конструировании</w:t>
      </w:r>
      <w:r w:rsidR="00942526" w:rsidRPr="004479CA">
        <w:rPr>
          <w:rFonts w:ascii="Times New Roman" w:hAnsi="Times New Roman" w:cs="Times New Roman"/>
          <w:sz w:val="28"/>
          <w:szCs w:val="28"/>
        </w:rPr>
        <w:t>.</w:t>
      </w:r>
      <w:r w:rsidR="0094252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522E50" w:rsidRPr="00522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 очень любят создавать </w:t>
      </w:r>
      <w:r w:rsidR="00032629" w:rsidRPr="00522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постройки,</w:t>
      </w:r>
      <w:r w:rsidR="00522E50" w:rsidRPr="00522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из крупного, так и мелкого строительного материала</w:t>
      </w:r>
      <w:r w:rsidR="00522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425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используют свои постройки в сюжетных играх.</w:t>
      </w:r>
      <w:r w:rsidR="007564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22E50" w:rsidRPr="0075643C" w:rsidRDefault="0075643C" w:rsidP="0094252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Важную роль в развитии дошкольников имеют занятия ручным трудом. </w:t>
      </w:r>
      <w:r w:rsidRPr="007564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Через </w:t>
      </w:r>
      <w:r w:rsidRPr="0075643C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ручной труд активно развиваются</w:t>
      </w:r>
      <w:r w:rsidRPr="007564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психологические процессы и мелкая моторика, формируется произвольное внимание и память, творческое воображение.</w:t>
      </w:r>
      <w:r w:rsidRPr="007564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5643C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Ручной труд</w:t>
      </w:r>
      <w:r w:rsidRPr="007564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тесно связан с познавательным </w:t>
      </w:r>
      <w:r w:rsidRPr="0075643C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развитием</w:t>
      </w:r>
      <w:r w:rsidR="00934F96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75643C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4F96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формирует</w:t>
      </w:r>
      <w:r w:rsidRPr="007564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художественно</w:t>
      </w:r>
      <w:r w:rsidR="00934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564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творческие способности и положительно-эмоциональное восприятие окружающего мира.</w:t>
      </w:r>
      <w:r w:rsidRPr="0075643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 </w:t>
      </w:r>
      <w:r w:rsidRPr="0075643C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 с природным материалом</w:t>
      </w:r>
      <w:r w:rsidRPr="007564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заключает в себя большие возможности сближения </w:t>
      </w:r>
      <w:r w:rsidRPr="0075643C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ребёнка с родной природой</w:t>
      </w:r>
      <w:r w:rsidRPr="007564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воспитания бережного отношения к ней и формирование первых трудовых навыков.</w:t>
      </w:r>
    </w:p>
    <w:p w:rsidR="0075643C" w:rsidRDefault="0075643C" w:rsidP="0094252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660" w:rsidRDefault="00783660" w:rsidP="0094252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660" w:rsidRDefault="00783660" w:rsidP="0078366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134100" cy="15240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34F96" w:rsidRDefault="00934F96" w:rsidP="0078366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660" w:rsidRPr="00522E50" w:rsidRDefault="00783660" w:rsidP="0078366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72200" cy="13716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62416" w:rsidRDefault="00462416" w:rsidP="00522E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2E50" w:rsidRPr="00522E50" w:rsidRDefault="00522E50" w:rsidP="00522E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деятельность</w:t>
      </w:r>
    </w:p>
    <w:p w:rsidR="00522E50" w:rsidRP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46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– ведущий вид 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 w:rsidR="00462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 w:rsidR="004624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="00F5191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является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главным движущим фактором в развитии ребёнка. </w:t>
      </w:r>
      <w:r w:rsidR="00934F96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</w:t>
      </w:r>
      <w:r w:rsidR="00934F96">
        <w:rPr>
          <w:color w:val="000000"/>
          <w:sz w:val="28"/>
          <w:szCs w:val="28"/>
          <w:shd w:val="clear" w:color="auto" w:fill="FFFFFF"/>
        </w:rPr>
        <w:t xml:space="preserve"> </w:t>
      </w:r>
      <w:r w:rsidR="00934F96" w:rsidRPr="0093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развиваются духовные и физические силы ребенка: его внимание, память, воображение, дисциплинированность, ловкость</w:t>
      </w:r>
      <w:r w:rsidR="0093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34F96" w:rsidRPr="00934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34F96" w:rsidRPr="00934F96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развивается личность ребёнка</w:t>
      </w:r>
      <w:r w:rsidR="00934F96" w:rsidRPr="00934F9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934F96" w:rsidRPr="00934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формируется характер.</w:t>
      </w:r>
      <w:r w:rsidR="00934F96" w:rsidRPr="0093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игра - это способ усвоения общественного опыта,</w:t>
      </w:r>
      <w:r w:rsidR="00934F96" w:rsidRPr="00934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т.е. игра - отражение жизни</w:t>
      </w:r>
      <w:r w:rsidR="00934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934F96">
        <w:rPr>
          <w:color w:val="000000"/>
          <w:sz w:val="28"/>
          <w:szCs w:val="28"/>
          <w:shd w:val="clear" w:color="auto" w:fill="FFFFFF"/>
        </w:rPr>
        <w:t xml:space="preserve"> 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игровой деятельности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соответствует программным требованиям. Занятия, проводимые в игровой форме с применением дидактического материала, ролевых и настольных игр, интересны и увлекательны. В группах есть различные игровые зоны: </w:t>
      </w:r>
      <w:proofErr w:type="gramStart"/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«Парикмахерская», «Больница», «Магазин», «Книжный уголок» и др. Для организации игровой деятельности, есть настольные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>лото, домино, конструктор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</w:t>
      </w:r>
      <w:proofErr w:type="gramEnd"/>
    </w:p>
    <w:p w:rsidR="00522E50" w:rsidRDefault="00522E50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прогулок воспитатели групп регулярно проводят подвижные игры с детьми среднего и старшего возраста. Подвижные игры с элементами спортивных игр с детьми старшего возраста. Игровая деятельность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способствует закаливанию, общему развитию и физическому совершенству. </w:t>
      </w:r>
    </w:p>
    <w:p w:rsidR="00934F96" w:rsidRDefault="00934F96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373" w:rsidRDefault="00934F96" w:rsidP="00934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34100" cy="184785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34F96" w:rsidRDefault="00934F96" w:rsidP="00522E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F96" w:rsidRDefault="00934F96" w:rsidP="00934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53150" cy="18669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82360" w:rsidRDefault="00082360" w:rsidP="00F519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969" w:rsidRPr="0019530E" w:rsidRDefault="00032629" w:rsidP="003C5DC1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0E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 и укрепление здоровья</w:t>
      </w:r>
    </w:p>
    <w:p w:rsidR="00032629" w:rsidRPr="0019530E" w:rsidRDefault="00032629" w:rsidP="003C5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 и укрепление здоровья - это основа всей дальнейшей жизнедеятельности человека. В </w:t>
      </w:r>
      <w:proofErr w:type="gramStart"/>
      <w:r w:rsidR="003C5DC1" w:rsidRPr="0019530E"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 w:rsidR="003C5DC1" w:rsidRPr="0019530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ДОУ оно происходит через формирование жизненно важных двигательных </w:t>
      </w:r>
      <w:r w:rsidR="003C5DC1" w:rsidRPr="0019530E">
        <w:rPr>
          <w:rFonts w:ascii="Times New Roman" w:eastAsia="Times New Roman" w:hAnsi="Times New Roman" w:cs="Times New Roman"/>
          <w:sz w:val="28"/>
          <w:szCs w:val="28"/>
        </w:rPr>
        <w:t>умений и навыков.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правильной осанки и предупреждение плоскостопия </w:t>
      </w:r>
      <w:r w:rsidR="003C5DC1" w:rsidRPr="0019530E"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является важным фактором в развитии детского организма. </w:t>
      </w:r>
      <w:r w:rsidR="00B200AE" w:rsidRPr="0019530E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 детей осуществляется на физкультурных и музыкальных занятиях, в совместной </w:t>
      </w:r>
      <w:r w:rsidR="007C590E" w:rsidRPr="0019530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воспитателя с детьми, а так же в свободной самостоятельной деятельности детей, на утренней разминке, которая проводится с использованием корригирующих упражнений, на прогулке, в играх и т.д. 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2629" w:rsidRPr="0019530E" w:rsidRDefault="00032629" w:rsidP="003C5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В каждой группе ведётся контроль за </w:t>
      </w:r>
      <w:proofErr w:type="gramStart"/>
      <w:r w:rsidRPr="0019530E">
        <w:rPr>
          <w:rFonts w:ascii="Times New Roman" w:eastAsia="Times New Roman" w:hAnsi="Times New Roman" w:cs="Times New Roman"/>
          <w:sz w:val="28"/>
          <w:szCs w:val="28"/>
        </w:rPr>
        <w:t>антропометрическим</w:t>
      </w:r>
      <w:proofErr w:type="gramEnd"/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 измерениями воспитанников, оформлены уголки здоровья, стенды для родителей, папки передвижки по оздоровительной тематике. </w:t>
      </w:r>
      <w:r w:rsidR="00934F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едсестрой </w:t>
      </w:r>
      <w:r w:rsidR="007C590E" w:rsidRPr="0019530E">
        <w:rPr>
          <w:rFonts w:ascii="Times New Roman" w:eastAsia="Times New Roman" w:hAnsi="Times New Roman" w:cs="Times New Roman"/>
          <w:sz w:val="28"/>
          <w:szCs w:val="28"/>
        </w:rPr>
        <w:t xml:space="preserve">и воспитателями 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необходимая оздоровительная работа с детьми, консультативная - с </w:t>
      </w:r>
      <w:r w:rsidR="007C590E" w:rsidRPr="0019530E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49EE">
        <w:rPr>
          <w:rFonts w:ascii="Times New Roman" w:eastAsia="Times New Roman" w:hAnsi="Times New Roman" w:cs="Times New Roman"/>
          <w:sz w:val="28"/>
          <w:szCs w:val="28"/>
        </w:rPr>
        <w:t xml:space="preserve">Врач общей практики д. </w:t>
      </w:r>
      <w:proofErr w:type="spellStart"/>
      <w:r w:rsidR="001349EE">
        <w:rPr>
          <w:rFonts w:ascii="Times New Roman" w:eastAsia="Times New Roman" w:hAnsi="Times New Roman" w:cs="Times New Roman"/>
          <w:sz w:val="28"/>
          <w:szCs w:val="28"/>
        </w:rPr>
        <w:t>Пестиха</w:t>
      </w:r>
      <w:proofErr w:type="spellEnd"/>
      <w:r w:rsidR="001349EE">
        <w:rPr>
          <w:rFonts w:ascii="Times New Roman" w:eastAsia="Times New Roman" w:hAnsi="Times New Roman" w:cs="Times New Roman"/>
          <w:sz w:val="28"/>
          <w:szCs w:val="28"/>
        </w:rPr>
        <w:t xml:space="preserve"> ежемесячно осматривает наших детей. Но</w:t>
      </w:r>
      <w:r w:rsidR="00934F96">
        <w:rPr>
          <w:rFonts w:ascii="Times New Roman" w:eastAsia="Times New Roman" w:hAnsi="Times New Roman" w:cs="Times New Roman"/>
          <w:sz w:val="28"/>
          <w:szCs w:val="28"/>
        </w:rPr>
        <w:t xml:space="preserve">, к сожалению, </w:t>
      </w:r>
      <w:proofErr w:type="spellStart"/>
      <w:r w:rsidR="00934F96">
        <w:rPr>
          <w:rFonts w:ascii="Times New Roman" w:eastAsia="Times New Roman" w:hAnsi="Times New Roman" w:cs="Times New Roman"/>
          <w:sz w:val="28"/>
          <w:szCs w:val="28"/>
        </w:rPr>
        <w:t>Бежецкая</w:t>
      </w:r>
      <w:proofErr w:type="spellEnd"/>
      <w:r w:rsidR="001349EE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РБ </w:t>
      </w:r>
      <w:r w:rsidR="00934F96">
        <w:rPr>
          <w:rFonts w:ascii="Times New Roman" w:eastAsia="Times New Roman" w:hAnsi="Times New Roman" w:cs="Times New Roman"/>
          <w:sz w:val="28"/>
          <w:szCs w:val="28"/>
        </w:rPr>
        <w:t>крайне редко направляет в</w:t>
      </w:r>
      <w:r w:rsidR="001349EE">
        <w:rPr>
          <w:rFonts w:ascii="Times New Roman" w:eastAsia="Times New Roman" w:hAnsi="Times New Roman" w:cs="Times New Roman"/>
          <w:sz w:val="28"/>
          <w:szCs w:val="28"/>
        </w:rPr>
        <w:t xml:space="preserve"> МДОУ узки</w:t>
      </w:r>
      <w:r w:rsidR="00934F96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1349E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934F9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9530E" w:rsidRPr="0019530E">
        <w:rPr>
          <w:rFonts w:ascii="Times New Roman" w:eastAsia="Times New Roman" w:hAnsi="Times New Roman" w:cs="Times New Roman"/>
          <w:sz w:val="28"/>
          <w:szCs w:val="28"/>
        </w:rPr>
        <w:t xml:space="preserve">, а это </w:t>
      </w:r>
      <w:r w:rsidR="00934F9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 прив</w:t>
      </w:r>
      <w:r w:rsidR="00934F96">
        <w:rPr>
          <w:rFonts w:ascii="Times New Roman" w:eastAsia="Times New Roman" w:hAnsi="Times New Roman" w:cs="Times New Roman"/>
          <w:sz w:val="28"/>
          <w:szCs w:val="28"/>
        </w:rPr>
        <w:t>ести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934F96">
        <w:rPr>
          <w:rFonts w:ascii="Times New Roman" w:eastAsia="Times New Roman" w:hAnsi="Times New Roman" w:cs="Times New Roman"/>
          <w:sz w:val="28"/>
          <w:szCs w:val="28"/>
        </w:rPr>
        <w:t>несвоевременному выявлению какого либо заболевания</w:t>
      </w:r>
      <w:r w:rsidRPr="001953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3381" w:rsidRPr="009B4207" w:rsidRDefault="004F3381" w:rsidP="009B42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2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дошкольном учреждении </w:t>
      </w:r>
      <w:r w:rsidR="00D226A5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сложился</w:t>
      </w:r>
      <w:r w:rsidRPr="00D22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комплекс закаливающих процедур, которы</w:t>
      </w:r>
      <w:r w:rsidR="009B4207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D22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включа</w:t>
      </w:r>
      <w:r w:rsidR="009B420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226A5">
        <w:rPr>
          <w:rFonts w:ascii="Times New Roman" w:eastAsia="Times New Roman" w:hAnsi="Times New Roman" w:cs="Times New Roman"/>
          <w:b/>
          <w:bCs/>
          <w:sz w:val="28"/>
          <w:szCs w:val="28"/>
        </w:rPr>
        <w:t>т в себя:</w:t>
      </w:r>
      <w:r w:rsidRPr="00D22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3381" w:rsidRPr="00A70354" w:rsidRDefault="004F3381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54">
        <w:rPr>
          <w:rFonts w:ascii="Times New Roman" w:eastAsia="Times New Roman" w:hAnsi="Times New Roman" w:cs="Times New Roman"/>
          <w:sz w:val="28"/>
          <w:szCs w:val="28"/>
        </w:rPr>
        <w:t xml:space="preserve">пребывание детей в группе в облегченной одежде; </w:t>
      </w:r>
    </w:p>
    <w:p w:rsidR="004F3381" w:rsidRPr="00A70354" w:rsidRDefault="004F3381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54">
        <w:rPr>
          <w:rFonts w:ascii="Times New Roman" w:eastAsia="Times New Roman" w:hAnsi="Times New Roman" w:cs="Times New Roman"/>
          <w:sz w:val="28"/>
          <w:szCs w:val="28"/>
        </w:rPr>
        <w:t xml:space="preserve">пребывание детей на прогулке в сезонной одежде с учетом состояния здоровья; </w:t>
      </w:r>
    </w:p>
    <w:p w:rsidR="004F3381" w:rsidRPr="00A70354" w:rsidRDefault="004F3381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54">
        <w:rPr>
          <w:rFonts w:ascii="Times New Roman" w:eastAsia="Times New Roman" w:hAnsi="Times New Roman" w:cs="Times New Roman"/>
          <w:sz w:val="28"/>
          <w:szCs w:val="28"/>
        </w:rPr>
        <w:t>использование сна как закаливающей процедуры (облегченная одежда</w:t>
      </w:r>
      <w:r w:rsidR="00D226A5" w:rsidRPr="00A70354">
        <w:rPr>
          <w:rFonts w:ascii="Times New Roman" w:eastAsia="Times New Roman" w:hAnsi="Times New Roman" w:cs="Times New Roman"/>
          <w:sz w:val="28"/>
          <w:szCs w:val="28"/>
        </w:rPr>
        <w:t xml:space="preserve">, бодрящая </w:t>
      </w:r>
      <w:r w:rsidRPr="00A70354">
        <w:rPr>
          <w:rFonts w:ascii="Times New Roman" w:eastAsia="Times New Roman" w:hAnsi="Times New Roman" w:cs="Times New Roman"/>
          <w:sz w:val="28"/>
          <w:szCs w:val="28"/>
        </w:rPr>
        <w:t xml:space="preserve"> гимнастика </w:t>
      </w:r>
      <w:r w:rsidR="00D226A5" w:rsidRPr="00A70354">
        <w:rPr>
          <w:rFonts w:ascii="Times New Roman" w:eastAsia="Times New Roman" w:hAnsi="Times New Roman" w:cs="Times New Roman"/>
          <w:sz w:val="28"/>
          <w:szCs w:val="28"/>
        </w:rPr>
        <w:t>после сна</w:t>
      </w:r>
      <w:r w:rsidRPr="00A7035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D226A5" w:rsidRPr="00A70354" w:rsidRDefault="00D226A5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54">
        <w:rPr>
          <w:rFonts w:ascii="Times New Roman" w:eastAsia="Times New Roman" w:hAnsi="Times New Roman" w:cs="Times New Roman"/>
          <w:sz w:val="28"/>
          <w:szCs w:val="28"/>
        </w:rPr>
        <w:t>режим проветривания;</w:t>
      </w:r>
    </w:p>
    <w:p w:rsidR="00D226A5" w:rsidRPr="00A70354" w:rsidRDefault="00A70354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54">
        <w:rPr>
          <w:rFonts w:ascii="Times New Roman" w:eastAsia="Times New Roman" w:hAnsi="Times New Roman" w:cs="Times New Roman"/>
          <w:sz w:val="28"/>
          <w:szCs w:val="28"/>
        </w:rPr>
        <w:t>применение поливитаминов и ежедневная С-витаминизация третьего блюда;</w:t>
      </w:r>
    </w:p>
    <w:p w:rsidR="00D226A5" w:rsidRPr="00934F96" w:rsidRDefault="004F3381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F96">
        <w:rPr>
          <w:rFonts w:ascii="Times New Roman" w:eastAsia="Times New Roman" w:hAnsi="Times New Roman" w:cs="Times New Roman"/>
          <w:sz w:val="28"/>
          <w:szCs w:val="28"/>
        </w:rPr>
        <w:t>ходьба босиком</w:t>
      </w:r>
      <w:r w:rsidR="00934F96" w:rsidRPr="00934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6A5" w:rsidRPr="00934F96">
        <w:rPr>
          <w:rFonts w:ascii="Times New Roman" w:eastAsia="Times New Roman" w:hAnsi="Times New Roman" w:cs="Times New Roman"/>
          <w:sz w:val="28"/>
          <w:szCs w:val="28"/>
        </w:rPr>
        <w:t>по массажным коврикам и дорожкам здоровья;</w:t>
      </w:r>
    </w:p>
    <w:p w:rsidR="004F3381" w:rsidRPr="00A70354" w:rsidRDefault="004F3381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54">
        <w:rPr>
          <w:rFonts w:ascii="Times New Roman" w:eastAsia="Times New Roman" w:hAnsi="Times New Roman" w:cs="Times New Roman"/>
          <w:sz w:val="28"/>
          <w:szCs w:val="28"/>
        </w:rPr>
        <w:t xml:space="preserve">воздушные ванные; </w:t>
      </w:r>
    </w:p>
    <w:p w:rsidR="0019530E" w:rsidRPr="00A70354" w:rsidRDefault="0019530E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54">
        <w:rPr>
          <w:rFonts w:ascii="Times New Roman" w:eastAsia="Times New Roman" w:hAnsi="Times New Roman" w:cs="Times New Roman"/>
          <w:sz w:val="28"/>
          <w:szCs w:val="28"/>
        </w:rPr>
        <w:lastRenderedPageBreak/>
        <w:t>водные процедуры;</w:t>
      </w:r>
    </w:p>
    <w:p w:rsidR="00D226A5" w:rsidRPr="00A70354" w:rsidRDefault="00D226A5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0354">
        <w:rPr>
          <w:rFonts w:ascii="Times New Roman" w:eastAsia="Times New Roman" w:hAnsi="Times New Roman" w:cs="Times New Roman"/>
          <w:sz w:val="28"/>
          <w:szCs w:val="28"/>
        </w:rPr>
        <w:t>дыхательная</w:t>
      </w:r>
      <w:proofErr w:type="gramEnd"/>
      <w:r w:rsidRPr="00A70354">
        <w:rPr>
          <w:rFonts w:ascii="Times New Roman" w:eastAsia="Times New Roman" w:hAnsi="Times New Roman" w:cs="Times New Roman"/>
          <w:sz w:val="28"/>
          <w:szCs w:val="28"/>
        </w:rPr>
        <w:t xml:space="preserve"> и артикуляционные гимнастики;</w:t>
      </w:r>
    </w:p>
    <w:p w:rsidR="004F3381" w:rsidRPr="00A70354" w:rsidRDefault="004F3381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54">
        <w:rPr>
          <w:rFonts w:ascii="Times New Roman" w:eastAsia="Times New Roman" w:hAnsi="Times New Roman" w:cs="Times New Roman"/>
          <w:sz w:val="28"/>
          <w:szCs w:val="28"/>
        </w:rPr>
        <w:t xml:space="preserve">правильная организация прогулки </w:t>
      </w:r>
      <w:r w:rsidR="00A70354" w:rsidRPr="00A70354">
        <w:rPr>
          <w:rFonts w:ascii="Times New Roman" w:eastAsia="Times New Roman" w:hAnsi="Times New Roman" w:cs="Times New Roman"/>
          <w:sz w:val="28"/>
          <w:szCs w:val="28"/>
        </w:rPr>
        <w:t xml:space="preserve">и её длительность (двигательная </w:t>
      </w:r>
      <w:r w:rsidRPr="00A70354">
        <w:rPr>
          <w:rFonts w:ascii="Times New Roman" w:eastAsia="Times New Roman" w:hAnsi="Times New Roman" w:cs="Times New Roman"/>
          <w:sz w:val="28"/>
          <w:szCs w:val="28"/>
        </w:rPr>
        <w:t xml:space="preserve">активность, соблюдение температурного режима); </w:t>
      </w:r>
    </w:p>
    <w:p w:rsidR="00D226A5" w:rsidRPr="00A70354" w:rsidRDefault="00D226A5" w:rsidP="00A70354">
      <w:pPr>
        <w:pStyle w:val="a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354">
        <w:rPr>
          <w:rFonts w:ascii="Times New Roman" w:eastAsia="Times New Roman" w:hAnsi="Times New Roman" w:cs="Times New Roman"/>
          <w:sz w:val="28"/>
          <w:szCs w:val="28"/>
        </w:rPr>
        <w:t>увеличение пребывания на свежем воздухе в теплое время года</w:t>
      </w:r>
    </w:p>
    <w:p w:rsidR="004F3381" w:rsidRDefault="004F3381" w:rsidP="00A7035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6A5">
        <w:rPr>
          <w:rFonts w:ascii="Times New Roman" w:eastAsia="Times New Roman" w:hAnsi="Times New Roman" w:cs="Times New Roman"/>
          <w:sz w:val="28"/>
          <w:szCs w:val="28"/>
        </w:rPr>
        <w:t xml:space="preserve">Вся работа ведётся под наблюдением педагогических работников и медсестры детского сада. </w:t>
      </w:r>
    </w:p>
    <w:p w:rsidR="00934F96" w:rsidRDefault="00934F96" w:rsidP="00934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9825" cy="1819275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34F96" w:rsidRPr="00D226A5" w:rsidRDefault="00934F96" w:rsidP="00A7035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381" w:rsidRDefault="00934F96" w:rsidP="004F33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19825" cy="1733550"/>
            <wp:effectExtent l="1905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F3381" w:rsidRPr="003D2969" w:rsidRDefault="004F3381" w:rsidP="004F33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91B" w:rsidRDefault="003C5DC1" w:rsidP="0006391B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саду есть </w:t>
      </w:r>
      <w:r w:rsidR="000E52D5" w:rsidRPr="0013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музыкально - </w:t>
      </w:r>
      <w:r w:rsidRPr="001349E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зал, оснащенный спортивным инвентарем</w:t>
      </w:r>
      <w:r w:rsidR="000E52D5" w:rsidRPr="0013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34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музыкальными инструментами, аудио и видео аппаратурой, </w:t>
      </w:r>
      <w:r w:rsidR="000E52D5" w:rsidRPr="001349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кабинет, медицинский кабинет, мини - музей русского быта.</w:t>
      </w:r>
    </w:p>
    <w:p w:rsidR="00AB56B9" w:rsidRDefault="00B77F28" w:rsidP="0006391B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C7C45">
        <w:rPr>
          <w:rFonts w:ascii="Times New Roman" w:eastAsia="Calibri" w:hAnsi="Times New Roman" w:cs="Times New Roman"/>
          <w:sz w:val="28"/>
          <w:szCs w:val="28"/>
        </w:rPr>
        <w:t xml:space="preserve">При постоянном ускорении темпов развития    во всех сферах жизни расширяется рынок образовательных услуг, растет  конкуренция. Поэтому наше учреждение должно      повышать качество </w:t>
      </w:r>
      <w:proofErr w:type="spellStart"/>
      <w:r w:rsidRPr="00AC7C45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934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C45">
        <w:rPr>
          <w:rFonts w:ascii="Times New Roman" w:eastAsia="Calibri" w:hAnsi="Times New Roman" w:cs="Times New Roman"/>
          <w:sz w:val="28"/>
          <w:szCs w:val="28"/>
        </w:rPr>
        <w:t>-</w:t>
      </w:r>
      <w:r w:rsidR="00934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C45">
        <w:rPr>
          <w:rFonts w:ascii="Times New Roman" w:eastAsia="Calibri" w:hAnsi="Times New Roman" w:cs="Times New Roman"/>
          <w:sz w:val="28"/>
          <w:szCs w:val="28"/>
        </w:rPr>
        <w:t>образовательного процесса,  решать задачи развития образования с помощью инноваций.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336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C973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Без стремления к научной работе педагог неизбежно попадает во власть трех педагогических демонов: рутинности, банальности, механистичности...» </w:t>
      </w:r>
      <w:r w:rsidRPr="00AC7C4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C7C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proofErr w:type="spellStart"/>
      <w:r w:rsidRPr="00AC7C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Дистервег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AC7C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34F96" w:rsidRDefault="00B77F28" w:rsidP="00934F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EB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/>
          <w:color w:val="282828"/>
          <w:sz w:val="28"/>
          <w:szCs w:val="28"/>
        </w:rPr>
        <w:t>в нашем дошкольном учреждении</w:t>
      </w:r>
      <w:r w:rsidR="00891CF4" w:rsidRPr="00891CF4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="00934F9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на занятиях нередко применяется мультимедийное оборудование, т.к. </w:t>
      </w:r>
      <w:r w:rsidR="00934F96" w:rsidRPr="00934F96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="00934F96" w:rsidRPr="0093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спользование новых приёмов объяснения и закрепления, тем более в игровой форме, повышает непроизвольное </w:t>
      </w:r>
      <w:r w:rsidR="00934F96" w:rsidRPr="0093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внимание детей, помогает развить произвольное внимание</w:t>
      </w:r>
      <w:r w:rsidR="0093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вызывает у детей живой интерес, </w:t>
      </w:r>
      <w:r w:rsidR="00934F96" w:rsidRPr="0093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педагогу повысить эффективность обучения</w:t>
      </w:r>
      <w:r w:rsidR="00934F96">
        <w:rPr>
          <w:color w:val="000000"/>
          <w:sz w:val="28"/>
          <w:szCs w:val="28"/>
          <w:shd w:val="clear" w:color="auto" w:fill="FFFFFF"/>
        </w:rPr>
        <w:t>.</w:t>
      </w:r>
      <w:r w:rsidR="00934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934F96" w:rsidRPr="00934F96" w:rsidRDefault="00934F96" w:rsidP="00934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в истекшем учебном году в дошкольном учреждении апробирована новая для нас </w:t>
      </w:r>
      <w:r w:rsidRPr="00934F96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педагогическая технология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</w:t>
      </w:r>
      <w:r w:rsidRPr="00934F96">
        <w:rPr>
          <w:color w:val="676A6C"/>
          <w:shd w:val="clear" w:color="auto" w:fill="FFFFFF"/>
        </w:rPr>
        <w:t xml:space="preserve"> </w:t>
      </w:r>
      <w:r w:rsidRPr="00934F96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привлекательн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34F96">
        <w:rPr>
          <w:rFonts w:ascii="Times New Roman" w:hAnsi="Times New Roman" w:cs="Times New Roman"/>
          <w:sz w:val="28"/>
          <w:szCs w:val="28"/>
          <w:shd w:val="clear" w:color="auto" w:fill="FFFFFF"/>
        </w:rPr>
        <w:t>, естественн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34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34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средство познания мира, своих возможностей, </w:t>
      </w:r>
      <w:proofErr w:type="spellStart"/>
      <w:r w:rsidRPr="00934F9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самопроявления</w:t>
      </w:r>
      <w:proofErr w:type="spellEnd"/>
      <w:r w:rsidRPr="00934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дальнейшем мы будем активно использовать на занятиях данную технологию, т.к. </w:t>
      </w:r>
      <w:r w:rsidRPr="00934F9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деятельность в формате </w:t>
      </w:r>
      <w:proofErr w:type="spellStart"/>
      <w:r w:rsidRPr="00934F9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квест</w:t>
      </w:r>
      <w:proofErr w:type="spellEnd"/>
      <w:r w:rsidRPr="00934F9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- игры замечательно вписывается в концепцию, заданную Федеральным государственным образовательным стандартом </w:t>
      </w:r>
      <w:r w:rsidRPr="00934F9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дошкольного образования</w:t>
      </w:r>
      <w:r w:rsidRPr="00934F9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 Она становится отличной возможностью для </w:t>
      </w:r>
      <w:r w:rsidRPr="00934F9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педагога</w:t>
      </w:r>
      <w:r w:rsidRPr="00934F9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и детей увлекательно и оригинально организовать жизнь в детском саду.</w:t>
      </w:r>
    </w:p>
    <w:p w:rsidR="00B77F28" w:rsidRDefault="00934F96" w:rsidP="00934F9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282828"/>
          <w:sz w:val="28"/>
          <w:szCs w:val="28"/>
        </w:rPr>
        <w:t xml:space="preserve">Широко </w:t>
      </w:r>
      <w:r w:rsidR="00891CF4" w:rsidRPr="00452EB7">
        <w:rPr>
          <w:rFonts w:ascii="Times New Roman" w:eastAsia="Times New Roman" w:hAnsi="Times New Roman" w:cs="Times New Roman"/>
          <w:color w:val="282828"/>
          <w:sz w:val="28"/>
          <w:szCs w:val="28"/>
        </w:rPr>
        <w:t>используется</w:t>
      </w:r>
      <w:r w:rsidR="00891CF4">
        <w:rPr>
          <w:rFonts w:ascii="Times New Roman" w:eastAsia="Times New Roman" w:hAnsi="Times New Roman"/>
          <w:color w:val="282828"/>
          <w:sz w:val="28"/>
          <w:szCs w:val="28"/>
        </w:rPr>
        <w:t xml:space="preserve"> </w:t>
      </w:r>
      <w:r w:rsidR="00891CF4" w:rsidRPr="00452EB7">
        <w:rPr>
          <w:rFonts w:ascii="Times New Roman" w:eastAsia="Times New Roman" w:hAnsi="Times New Roman" w:cs="Times New Roman"/>
          <w:color w:val="282828"/>
          <w:sz w:val="28"/>
          <w:szCs w:val="28"/>
        </w:rPr>
        <w:t>метод проектов</w:t>
      </w:r>
      <w:r w:rsidR="00B77F28">
        <w:rPr>
          <w:rFonts w:ascii="Times New Roman" w:eastAsia="Times New Roman" w:hAnsi="Times New Roman" w:cs="Times New Roman"/>
          <w:color w:val="282828"/>
          <w:sz w:val="28"/>
          <w:szCs w:val="28"/>
        </w:rPr>
        <w:t>, т</w:t>
      </w:r>
      <w:r w:rsidR="00B77F28">
        <w:rPr>
          <w:rFonts w:ascii="Times New Roman" w:eastAsia="Times New Roman" w:hAnsi="Times New Roman"/>
          <w:color w:val="282828"/>
          <w:sz w:val="28"/>
          <w:szCs w:val="28"/>
        </w:rPr>
        <w:t xml:space="preserve">ак </w:t>
      </w:r>
      <w:r w:rsidR="00B77F28">
        <w:rPr>
          <w:rFonts w:ascii="Times New Roman" w:eastAsia="Times New Roman" w:hAnsi="Times New Roman" w:cs="Times New Roman"/>
          <w:color w:val="282828"/>
          <w:sz w:val="28"/>
          <w:szCs w:val="28"/>
        </w:rPr>
        <w:t>к</w:t>
      </w:r>
      <w:r w:rsidR="00B77F28">
        <w:rPr>
          <w:rFonts w:ascii="Times New Roman" w:eastAsia="Times New Roman" w:hAnsi="Times New Roman"/>
          <w:color w:val="282828"/>
          <w:sz w:val="28"/>
          <w:szCs w:val="28"/>
        </w:rPr>
        <w:t>ак</w:t>
      </w:r>
      <w:r w:rsidR="00B77F28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="00891CF4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он </w:t>
      </w:r>
      <w:r w:rsidR="00B77F28" w:rsidRPr="009B6A86">
        <w:rPr>
          <w:rFonts w:ascii="Times New Roman" w:eastAsia="Calibri" w:hAnsi="Times New Roman" w:cs="Times New Roman"/>
          <w:sz w:val="28"/>
          <w:szCs w:val="28"/>
        </w:rPr>
        <w:t>позволя</w:t>
      </w:r>
      <w:r w:rsidR="00B77F28"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="00B77F28" w:rsidRPr="009B6A86">
        <w:rPr>
          <w:rFonts w:ascii="Times New Roman" w:eastAsia="Calibri" w:hAnsi="Times New Roman" w:cs="Times New Roman"/>
          <w:sz w:val="28"/>
          <w:szCs w:val="28"/>
        </w:rPr>
        <w:t>применять в практической деятельности прогрессивные  технологии и по-новому использовать арсенал традиционных средств в обучении и воспитании для формирования целостной картины  окружающего мира</w:t>
      </w:r>
      <w:r w:rsidR="00B77F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F28" w:rsidRPr="00D27D2C" w:rsidRDefault="00B77F28" w:rsidP="00D27D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 старшей д</w:t>
      </w:r>
      <w:r w:rsidR="00045004">
        <w:rPr>
          <w:rFonts w:ascii="Times New Roman" w:eastAsia="Calibri" w:hAnsi="Times New Roman" w:cs="Times New Roman"/>
          <w:sz w:val="28"/>
          <w:szCs w:val="28"/>
        </w:rPr>
        <w:t>ошкольной группы (</w:t>
      </w:r>
      <w:proofErr w:type="spellStart"/>
      <w:r w:rsidR="00045004">
        <w:rPr>
          <w:rFonts w:ascii="Times New Roman" w:eastAsia="Calibri" w:hAnsi="Times New Roman" w:cs="Times New Roman"/>
          <w:sz w:val="28"/>
          <w:szCs w:val="28"/>
        </w:rPr>
        <w:t>Олейникова</w:t>
      </w:r>
      <w:proofErr w:type="spellEnd"/>
      <w:r w:rsidR="00045004">
        <w:rPr>
          <w:rFonts w:ascii="Times New Roman" w:eastAsia="Calibri" w:hAnsi="Times New Roman" w:cs="Times New Roman"/>
          <w:sz w:val="28"/>
          <w:szCs w:val="28"/>
        </w:rPr>
        <w:t xml:space="preserve"> М.С.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7D2C">
        <w:rPr>
          <w:rFonts w:ascii="Times New Roman" w:eastAsia="Calibri" w:hAnsi="Times New Roman" w:cs="Times New Roman"/>
          <w:sz w:val="28"/>
          <w:szCs w:val="28"/>
        </w:rPr>
        <w:t>Котлярова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 В.)  активно сотрудничают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Пестихинской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библиотекой. Как результат содружества – совместные проекты: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«Никто не забыт и ничто не забыто!» и «Дорогие мои старики», получившие высокую оценку родителей и жителей </w:t>
      </w:r>
      <w:r w:rsidR="008A4565">
        <w:rPr>
          <w:rFonts w:ascii="Times New Roman" w:eastAsia="Calibri" w:hAnsi="Times New Roman" w:cs="Times New Roman"/>
          <w:sz w:val="28"/>
          <w:szCs w:val="28"/>
        </w:rPr>
        <w:t xml:space="preserve">соседних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деревень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Пестиха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Филиппиха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«</w:t>
      </w:r>
      <w:r w:rsidR="00934F96">
        <w:rPr>
          <w:rFonts w:ascii="Times New Roman" w:eastAsia="Calibri" w:hAnsi="Times New Roman" w:cs="Times New Roman"/>
          <w:sz w:val="28"/>
          <w:szCs w:val="28"/>
        </w:rPr>
        <w:t>Книга – источник знаний»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  <w:r w:rsidR="00D27D2C">
        <w:rPr>
          <w:rFonts w:ascii="Times New Roman" w:hAnsi="Times New Roman" w:cs="Times New Roman"/>
          <w:sz w:val="28"/>
          <w:szCs w:val="28"/>
        </w:rPr>
        <w:t>Как правило, эти встречи всегда проходят в теплой, дружеской обстановке, и принимают наших детей как настоящих народных артистов.</w:t>
      </w:r>
      <w:proofErr w:type="gramEnd"/>
      <w:r w:rsidR="00D27D2C">
        <w:rPr>
          <w:rFonts w:ascii="Times New Roman" w:hAnsi="Times New Roman" w:cs="Times New Roman"/>
          <w:sz w:val="28"/>
          <w:szCs w:val="28"/>
        </w:rPr>
        <w:t xml:space="preserve"> Таким образом, у детей воспитывается уважение к старшему поколению, дружеские отношения друг к другу, повышается собственная самооценка, развиваются творческие способности.</w:t>
      </w:r>
    </w:p>
    <w:p w:rsidR="00E12770" w:rsidRDefault="00B77F28" w:rsidP="00E127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336">
        <w:rPr>
          <w:rFonts w:ascii="Times New Roman" w:eastAsia="Times New Roman" w:hAnsi="Times New Roman" w:cs="Times New Roman"/>
          <w:sz w:val="28"/>
          <w:szCs w:val="28"/>
        </w:rPr>
        <w:t>Проекты: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>помогают активизировать самостоятельную познавательную деятельность детей;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>помогают осваивать детьми окружающую действительность, всесторонне изучать ее;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>способствуют развитию творческих способностей детей;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>способствуют умению наблюдать;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>способствуют умению слушать;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>способствуют развитию навыков обобщать и анализировать;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>способствуют развитию мышления;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>помогают увидеть проблему с разных сторон, комплексно;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 xml:space="preserve">развивают воображение; </w:t>
      </w:r>
    </w:p>
    <w:p w:rsidR="00B77F28" w:rsidRPr="00D27D2C" w:rsidRDefault="00B77F28" w:rsidP="00D27D2C">
      <w:pPr>
        <w:pStyle w:val="a5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D2C">
        <w:rPr>
          <w:rFonts w:ascii="Times New Roman" w:eastAsia="Times New Roman" w:hAnsi="Times New Roman" w:cs="Times New Roman"/>
          <w:sz w:val="28"/>
          <w:szCs w:val="28"/>
        </w:rPr>
        <w:t>развивают внимание, память, речь.</w:t>
      </w:r>
    </w:p>
    <w:p w:rsidR="0006391B" w:rsidRDefault="00B77F28" w:rsidP="00B77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6E35DB">
        <w:rPr>
          <w:rFonts w:ascii="Times New Roman" w:hAnsi="Times New Roman" w:cs="Times New Roman"/>
          <w:sz w:val="28"/>
          <w:szCs w:val="28"/>
        </w:rPr>
        <w:t xml:space="preserve">ля осуществления планомерной эффективной </w:t>
      </w:r>
      <w:proofErr w:type="spellStart"/>
      <w:r w:rsidRPr="006E35D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35DB">
        <w:rPr>
          <w:rFonts w:ascii="Times New Roman" w:hAnsi="Times New Roman" w:cs="Times New Roman"/>
          <w:sz w:val="28"/>
          <w:szCs w:val="28"/>
        </w:rPr>
        <w:t xml:space="preserve"> – образовательной работы </w:t>
      </w:r>
      <w:r>
        <w:rPr>
          <w:rFonts w:ascii="Times New Roman" w:hAnsi="Times New Roman" w:cs="Times New Roman"/>
          <w:sz w:val="28"/>
          <w:szCs w:val="28"/>
        </w:rPr>
        <w:t>очень важно</w:t>
      </w:r>
      <w:r w:rsidRPr="006E35DB">
        <w:rPr>
          <w:rFonts w:ascii="Times New Roman" w:hAnsi="Times New Roman" w:cs="Times New Roman"/>
          <w:sz w:val="28"/>
          <w:szCs w:val="28"/>
        </w:rPr>
        <w:t xml:space="preserve"> обогащ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6E35DB">
        <w:rPr>
          <w:rFonts w:ascii="Times New Roman" w:hAnsi="Times New Roman" w:cs="Times New Roman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35DB">
        <w:rPr>
          <w:rFonts w:ascii="Times New Roman" w:hAnsi="Times New Roman" w:cs="Times New Roman"/>
          <w:sz w:val="28"/>
          <w:szCs w:val="28"/>
        </w:rPr>
        <w:t xml:space="preserve">  предметн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35DB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35DB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 xml:space="preserve">пополнять </w:t>
      </w:r>
      <w:r w:rsidRPr="006E35DB">
        <w:rPr>
          <w:rFonts w:ascii="Times New Roman" w:hAnsi="Times New Roman" w:cs="Times New Roman"/>
          <w:sz w:val="28"/>
          <w:szCs w:val="28"/>
        </w:rPr>
        <w:t xml:space="preserve">научно – методическое обеспечение воспитательного процесса. В настоящее время  мы приобрели немало современных, красочных дидактических игр и пособий, которые воспитатели используют как на занятиях, так и в индивидуальной работе, и самостоятельной деятельности детей. Однако, немало демонстрационного и раздаточного материала, изготовленного руками воспитателей. Поэтому в режиме работы МДОУ есть методический час, во время которого педагоги занимаются изготовлением новых пособий для группы и методкабинета и ремонтом поврежденных, разрабатывают конспекты занятий, работают с методической литературой и </w:t>
      </w:r>
      <w:proofErr w:type="spellStart"/>
      <w:r w:rsidR="00934F96">
        <w:rPr>
          <w:rFonts w:ascii="Times New Roman" w:hAnsi="Times New Roman" w:cs="Times New Roman"/>
          <w:sz w:val="28"/>
          <w:szCs w:val="28"/>
        </w:rPr>
        <w:t>интернетресурсами</w:t>
      </w:r>
      <w:proofErr w:type="spellEnd"/>
      <w:r w:rsidRPr="006E35DB">
        <w:rPr>
          <w:rFonts w:ascii="Times New Roman" w:hAnsi="Times New Roman" w:cs="Times New Roman"/>
          <w:sz w:val="28"/>
          <w:szCs w:val="28"/>
        </w:rPr>
        <w:t xml:space="preserve"> по самообразованию. </w:t>
      </w:r>
    </w:p>
    <w:p w:rsidR="00806FF1" w:rsidRDefault="00045004" w:rsidP="00806F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B77F28" w:rsidRPr="006E3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2022</w:t>
      </w:r>
      <w:r w:rsidR="00934F96">
        <w:rPr>
          <w:rFonts w:ascii="Times New Roman" w:hAnsi="Times New Roman" w:cs="Times New Roman"/>
          <w:sz w:val="28"/>
          <w:szCs w:val="28"/>
        </w:rPr>
        <w:t xml:space="preserve"> уч. г.</w:t>
      </w:r>
      <w:r w:rsidR="00B77F28" w:rsidRPr="006E35DB">
        <w:rPr>
          <w:rFonts w:ascii="Times New Roman" w:hAnsi="Times New Roman" w:cs="Times New Roman"/>
          <w:sz w:val="28"/>
          <w:szCs w:val="28"/>
        </w:rPr>
        <w:t xml:space="preserve"> много внимания было уделено совершенствованию развивающ</w:t>
      </w:r>
      <w:r w:rsidR="00B77F28">
        <w:rPr>
          <w:rFonts w:ascii="Times New Roman" w:hAnsi="Times New Roman" w:cs="Times New Roman"/>
          <w:sz w:val="28"/>
          <w:szCs w:val="28"/>
        </w:rPr>
        <w:t>ей среды в групповых комнатах в</w:t>
      </w:r>
      <w:r w:rsidR="00B77F28" w:rsidRPr="00000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F28" w:rsidRPr="006E35DB">
        <w:rPr>
          <w:rFonts w:ascii="Times New Roman" w:eastAsia="Calibri" w:hAnsi="Times New Roman" w:cs="Times New Roman"/>
          <w:sz w:val="28"/>
          <w:szCs w:val="28"/>
        </w:rPr>
        <w:t>соответствии с  закономерностями естественного развития личности ребенка</w:t>
      </w:r>
      <w:r w:rsidR="00B77F28" w:rsidRPr="00000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F28">
        <w:rPr>
          <w:rFonts w:ascii="Times New Roman" w:eastAsia="Calibri" w:hAnsi="Times New Roman" w:cs="Times New Roman"/>
          <w:sz w:val="28"/>
          <w:szCs w:val="28"/>
        </w:rPr>
        <w:t>и</w:t>
      </w:r>
      <w:r w:rsidR="00B77F28" w:rsidRPr="006E35DB">
        <w:rPr>
          <w:rFonts w:ascii="Times New Roman" w:hAnsi="Times New Roman" w:cs="Times New Roman"/>
          <w:sz w:val="28"/>
          <w:szCs w:val="28"/>
        </w:rPr>
        <w:t xml:space="preserve"> методическими требованиями к тому или иному возрасту.  Так в первой и второй младших группах игровые зоны должны отвечать сенсорным требованиям, т.е. в них должны иметь место цвет, величина и форма; во второй младшей группе – предметы-заместители. Все максимально доступно.  </w:t>
      </w:r>
      <w:proofErr w:type="gramStart"/>
      <w:r w:rsidR="00B77F28" w:rsidRPr="006E35DB">
        <w:rPr>
          <w:rFonts w:ascii="Times New Roman" w:hAnsi="Times New Roman" w:cs="Times New Roman"/>
          <w:sz w:val="28"/>
          <w:szCs w:val="28"/>
        </w:rPr>
        <w:t>В старшей группе, наоборот, сюжетно-ролевые игры оформлены в коробки с соответствующим той или иной игре символом и убраны на полки</w:t>
      </w:r>
      <w:r w:rsidR="00B77F28" w:rsidRPr="006E3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F2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77F28" w:rsidRPr="006E35DB">
        <w:rPr>
          <w:rFonts w:ascii="Times New Roman" w:eastAsia="Calibri" w:hAnsi="Times New Roman" w:cs="Times New Roman"/>
          <w:sz w:val="28"/>
          <w:szCs w:val="28"/>
        </w:rPr>
        <w:t>уч</w:t>
      </w:r>
      <w:r w:rsidR="00B77F28">
        <w:rPr>
          <w:rFonts w:ascii="Times New Roman" w:eastAsia="Calibri" w:hAnsi="Times New Roman" w:cs="Times New Roman"/>
          <w:sz w:val="28"/>
          <w:szCs w:val="28"/>
        </w:rPr>
        <w:t>етом</w:t>
      </w:r>
      <w:r w:rsidR="00B77F28" w:rsidRPr="006E35DB">
        <w:rPr>
          <w:rFonts w:ascii="Times New Roman" w:eastAsia="Calibri" w:hAnsi="Times New Roman" w:cs="Times New Roman"/>
          <w:sz w:val="28"/>
          <w:szCs w:val="28"/>
        </w:rPr>
        <w:t xml:space="preserve"> стремлени</w:t>
      </w:r>
      <w:r w:rsidR="00B77F28">
        <w:rPr>
          <w:rFonts w:ascii="Times New Roman" w:eastAsia="Calibri" w:hAnsi="Times New Roman" w:cs="Times New Roman"/>
          <w:sz w:val="28"/>
          <w:szCs w:val="28"/>
        </w:rPr>
        <w:t>я</w:t>
      </w:r>
      <w:r w:rsidR="00B77F28" w:rsidRPr="006E35DB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B77F28">
        <w:rPr>
          <w:rFonts w:ascii="Times New Roman" w:eastAsia="Calibri" w:hAnsi="Times New Roman" w:cs="Times New Roman"/>
          <w:sz w:val="28"/>
          <w:szCs w:val="28"/>
        </w:rPr>
        <w:t xml:space="preserve"> этого возраста</w:t>
      </w:r>
      <w:r w:rsidR="00B77F28" w:rsidRPr="006E35DB">
        <w:rPr>
          <w:rFonts w:ascii="Times New Roman" w:eastAsia="Calibri" w:hAnsi="Times New Roman" w:cs="Times New Roman"/>
          <w:sz w:val="28"/>
          <w:szCs w:val="28"/>
        </w:rPr>
        <w:t xml:space="preserve"> самостоятельно трансформировать игровое пространство, максимально проявлять фантазию, строить тот воображаемый мир, который соответствует </w:t>
      </w:r>
      <w:r w:rsidR="00B77F28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B77F28" w:rsidRPr="006E35DB">
        <w:rPr>
          <w:rFonts w:ascii="Times New Roman" w:eastAsia="Calibri" w:hAnsi="Times New Roman" w:cs="Times New Roman"/>
          <w:sz w:val="28"/>
          <w:szCs w:val="28"/>
        </w:rPr>
        <w:t>интересам и потребностям</w:t>
      </w:r>
      <w:r w:rsidR="00B77F28">
        <w:rPr>
          <w:rFonts w:ascii="Times New Roman" w:eastAsia="Calibri" w:hAnsi="Times New Roman" w:cs="Times New Roman"/>
          <w:sz w:val="28"/>
          <w:szCs w:val="28"/>
        </w:rPr>
        <w:t xml:space="preserve"> в данный момент.</w:t>
      </w:r>
      <w:r w:rsidR="00806FF1" w:rsidRPr="00806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4F96" w:rsidRDefault="00934F96" w:rsidP="002F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11D" w:rsidRDefault="002F711D" w:rsidP="002F7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работы с детьми во многом зависит от объединения усилий детского сада и семьи. </w:t>
      </w:r>
    </w:p>
    <w:p w:rsidR="002F711D" w:rsidRDefault="002F711D" w:rsidP="002F7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E3">
        <w:rPr>
          <w:rFonts w:ascii="Times New Roman" w:hAnsi="Times New Roman" w:cs="Times New Roman"/>
          <w:sz w:val="28"/>
          <w:szCs w:val="28"/>
        </w:rPr>
        <w:t>В основу сотрудничества нашего дошкольного учреждения  с семьями воспитанни</w:t>
      </w:r>
      <w:r>
        <w:rPr>
          <w:rFonts w:ascii="Times New Roman" w:hAnsi="Times New Roman" w:cs="Times New Roman"/>
          <w:sz w:val="28"/>
          <w:szCs w:val="28"/>
        </w:rPr>
        <w:t>ков заложены следующие принципы:</w:t>
      </w:r>
    </w:p>
    <w:p w:rsidR="002F711D" w:rsidRPr="00081B89" w:rsidRDefault="002F711D" w:rsidP="00E1277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1B89">
        <w:rPr>
          <w:rFonts w:ascii="Times New Roman" w:hAnsi="Times New Roman"/>
          <w:sz w:val="28"/>
          <w:szCs w:val="28"/>
        </w:rPr>
        <w:t>признание главенствующей роли семьи как первого воспитателя ребенка;</w:t>
      </w:r>
    </w:p>
    <w:p w:rsidR="002F711D" w:rsidRPr="00081B89" w:rsidRDefault="002F711D" w:rsidP="00E1277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1B89">
        <w:rPr>
          <w:rFonts w:ascii="Times New Roman" w:hAnsi="Times New Roman"/>
          <w:sz w:val="28"/>
          <w:szCs w:val="28"/>
        </w:rPr>
        <w:t xml:space="preserve">вовлечение родителей в жизнь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81B89">
        <w:rPr>
          <w:rFonts w:ascii="Times New Roman" w:hAnsi="Times New Roman"/>
          <w:sz w:val="28"/>
          <w:szCs w:val="28"/>
        </w:rPr>
        <w:t>ДОУ;</w:t>
      </w:r>
    </w:p>
    <w:p w:rsidR="002F711D" w:rsidRPr="00081B89" w:rsidRDefault="002F711D" w:rsidP="00E1277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1B89">
        <w:rPr>
          <w:rFonts w:ascii="Times New Roman" w:hAnsi="Times New Roman"/>
          <w:sz w:val="28"/>
          <w:szCs w:val="28"/>
        </w:rPr>
        <w:t>обеспечение регулярного общения педагогического коллектива и родителей;</w:t>
      </w:r>
    </w:p>
    <w:p w:rsidR="002F711D" w:rsidRDefault="002F711D" w:rsidP="00E1277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1B89">
        <w:rPr>
          <w:rFonts w:ascii="Times New Roman" w:hAnsi="Times New Roman"/>
          <w:sz w:val="28"/>
          <w:szCs w:val="28"/>
        </w:rPr>
        <w:t xml:space="preserve">работа с трудными семьями. </w:t>
      </w:r>
    </w:p>
    <w:p w:rsidR="002F711D" w:rsidRDefault="002F711D" w:rsidP="002F71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1B8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081B89">
        <w:rPr>
          <w:rFonts w:ascii="Times New Roman" w:hAnsi="Times New Roman"/>
          <w:sz w:val="28"/>
          <w:szCs w:val="28"/>
        </w:rPr>
        <w:t xml:space="preserve">ДОУ работают родительские комитеты в группах. Родители могут присутствовать на занятиях, помогают в организации и проведении мероприятий, режимных моментов. Педагогами оказывается индивидуальная педагогическая помощь родителям (консультации, посещения семьи на дому). Используются различные средства информирования родителей: оформляются тематические выставки, специальные стенды, </w:t>
      </w:r>
      <w:r>
        <w:rPr>
          <w:rFonts w:ascii="Times New Roman" w:hAnsi="Times New Roman"/>
          <w:sz w:val="28"/>
          <w:szCs w:val="28"/>
        </w:rPr>
        <w:t>папки – передвижки.</w:t>
      </w:r>
    </w:p>
    <w:p w:rsidR="002F711D" w:rsidRDefault="002F711D" w:rsidP="002F71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1B89">
        <w:rPr>
          <w:rFonts w:ascii="Times New Roman" w:hAnsi="Times New Roman"/>
          <w:sz w:val="28"/>
          <w:szCs w:val="28"/>
        </w:rPr>
        <w:lastRenderedPageBreak/>
        <w:t>Показател</w:t>
      </w:r>
      <w:r w:rsidR="00934F96">
        <w:rPr>
          <w:rFonts w:ascii="Times New Roman" w:hAnsi="Times New Roman"/>
          <w:sz w:val="28"/>
          <w:szCs w:val="28"/>
        </w:rPr>
        <w:t>е</w:t>
      </w:r>
      <w:r w:rsidRPr="00081B89">
        <w:rPr>
          <w:rFonts w:ascii="Times New Roman" w:hAnsi="Times New Roman"/>
          <w:sz w:val="28"/>
          <w:szCs w:val="28"/>
        </w:rPr>
        <w:t xml:space="preserve">м результативности работы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81B89">
        <w:rPr>
          <w:rFonts w:ascii="Times New Roman" w:hAnsi="Times New Roman"/>
          <w:sz w:val="28"/>
          <w:szCs w:val="28"/>
        </w:rPr>
        <w:t xml:space="preserve">ДОУ в </w:t>
      </w:r>
      <w:r>
        <w:rPr>
          <w:rFonts w:ascii="Times New Roman" w:hAnsi="Times New Roman"/>
          <w:sz w:val="28"/>
          <w:szCs w:val="28"/>
        </w:rPr>
        <w:t>данном направлении являются</w:t>
      </w:r>
      <w:r w:rsidR="00934F96">
        <w:rPr>
          <w:rFonts w:ascii="Times New Roman" w:hAnsi="Times New Roman"/>
          <w:sz w:val="28"/>
          <w:szCs w:val="28"/>
        </w:rPr>
        <w:t xml:space="preserve"> независимая оценка качества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11D" w:rsidRDefault="002F711D" w:rsidP="00881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взаимодействии с семьями воспитанников </w:t>
      </w:r>
      <w:r w:rsidR="00E12770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E127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1277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разный социальный статус, разные этнокультурные особенности. Поэтому уже при первой встрече </w:t>
      </w:r>
      <w:r w:rsidR="00E12770">
        <w:rPr>
          <w:rFonts w:ascii="Times New Roman" w:hAnsi="Times New Roman" w:cs="Times New Roman"/>
          <w:sz w:val="28"/>
          <w:szCs w:val="28"/>
        </w:rPr>
        <w:t>сотрудники МДОУ</w:t>
      </w:r>
      <w:r>
        <w:rPr>
          <w:rFonts w:ascii="Times New Roman" w:hAnsi="Times New Roman" w:cs="Times New Roman"/>
          <w:sz w:val="28"/>
          <w:szCs w:val="28"/>
        </w:rPr>
        <w:t xml:space="preserve"> стараю</w:t>
      </w:r>
      <w:r w:rsidR="00E127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27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выстраивать доверительные отношения с родителями, основанные на доброжелательности и сотрудничестве. Во время последующих бесед так же недопустимо делать акцент лишь на негативных сторонах поведения  ребенка в общении со сверстниками или во время выполнения заданий в группе.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Рассматривая отношения с родителями через призму сотрудничества, где нет главных и подчиненных, </w:t>
      </w:r>
      <w:r w:rsidR="00E12770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наделя</w:t>
      </w:r>
      <w:r w:rsidR="00E1277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их статусом союзников, чтобы совместными усилиями сделать жизнь детей более насыщенной и интересной, чтобы возникающие проблемы решались оперативно и действенно, чтобы выработать единые требования к поведению ребенка, как в семье, так и во время его пребывания в дошкольном учреждении.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в последнее время становится сложнее выстроить подобный диалог. Родители, в основном, молодые, излишне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«всезнающие». Бывают случаи, когда родители стремятся переложить на дошкольное учреждение всю ответственность за воспитание своих детей</w:t>
      </w:r>
      <w:r w:rsidR="00934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в подобных ситуациях </w:t>
      </w:r>
      <w:r w:rsidR="00E12770">
        <w:rPr>
          <w:rFonts w:ascii="Times New Roman" w:hAnsi="Times New Roman" w:cs="Times New Roman"/>
          <w:sz w:val="28"/>
          <w:szCs w:val="28"/>
        </w:rPr>
        <w:t xml:space="preserve">руководитель и педагоги </w:t>
      </w:r>
      <w:r>
        <w:rPr>
          <w:rFonts w:ascii="Times New Roman" w:hAnsi="Times New Roman" w:cs="Times New Roman"/>
          <w:sz w:val="28"/>
          <w:szCs w:val="28"/>
        </w:rPr>
        <w:t>неоднократно беседую</w:t>
      </w:r>
      <w:r w:rsidR="00E127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 каждым родителем, терпеливо объясняя, что родители – первые и самые главные воспитатели своих детей. </w:t>
      </w:r>
      <w:r w:rsidRPr="0025425C">
        <w:rPr>
          <w:rFonts w:ascii="Times New Roman" w:hAnsi="Times New Roman" w:cs="Times New Roman"/>
          <w:i/>
          <w:sz w:val="28"/>
          <w:szCs w:val="28"/>
        </w:rPr>
        <w:t>А. С. Макаренко</w:t>
      </w:r>
      <w:r>
        <w:rPr>
          <w:rFonts w:ascii="Times New Roman" w:hAnsi="Times New Roman" w:cs="Times New Roman"/>
          <w:sz w:val="28"/>
          <w:szCs w:val="28"/>
        </w:rPr>
        <w:t xml:space="preserve"> говорил: </w:t>
      </w:r>
      <w:r w:rsidRPr="00413B8E">
        <w:rPr>
          <w:rFonts w:ascii="Times New Roman" w:hAnsi="Times New Roman" w:cs="Times New Roman"/>
          <w:b/>
          <w:i/>
          <w:sz w:val="28"/>
          <w:szCs w:val="28"/>
        </w:rPr>
        <w:t>«Не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жизни, даже когда вас нет дома»</w:t>
      </w:r>
      <w:r>
        <w:rPr>
          <w:rFonts w:ascii="Times New Roman" w:hAnsi="Times New Roman" w:cs="Times New Roman"/>
          <w:sz w:val="28"/>
          <w:szCs w:val="28"/>
        </w:rPr>
        <w:t xml:space="preserve">. А дошкольное учреждение призвано оказывать родителям всемерную квалифицированную помощь в воспитании и образовании ребенка на основании запроса родителей, </w:t>
      </w:r>
      <w:r w:rsidRPr="00861805">
        <w:rPr>
          <w:rFonts w:ascii="Times New Roman" w:eastAsia="Calibri" w:hAnsi="Times New Roman" w:cs="Times New Roman"/>
          <w:sz w:val="28"/>
          <w:szCs w:val="28"/>
        </w:rPr>
        <w:t>на принципах открыт</w:t>
      </w:r>
      <w:r>
        <w:rPr>
          <w:rFonts w:ascii="Times New Roman" w:hAnsi="Times New Roman" w:cs="Times New Roman"/>
          <w:sz w:val="28"/>
          <w:szCs w:val="28"/>
        </w:rPr>
        <w:t xml:space="preserve">ости, взаимопонимания и доверия. Ведь </w:t>
      </w:r>
      <w:r w:rsidRPr="003C0C2F">
        <w:rPr>
          <w:rFonts w:ascii="Calibri" w:eastAsia="Calibri" w:hAnsi="Calibri" w:cs="Times New Roman"/>
        </w:rPr>
        <w:t xml:space="preserve"> </w:t>
      </w:r>
      <w:r w:rsidRPr="00B8272E">
        <w:rPr>
          <w:rFonts w:ascii="Times New Roman" w:hAnsi="Times New Roman" w:cs="Times New Roman"/>
          <w:sz w:val="28"/>
          <w:szCs w:val="28"/>
        </w:rPr>
        <w:t>взаимодействие</w:t>
      </w:r>
      <w:r w:rsidRPr="00B8272E">
        <w:rPr>
          <w:rFonts w:ascii="Times New Roman" w:eastAsia="Calibri" w:hAnsi="Times New Roman" w:cs="Times New Roman"/>
          <w:sz w:val="28"/>
          <w:szCs w:val="28"/>
        </w:rPr>
        <w:t xml:space="preserve"> воспитывающих взрослых позитивно отражается на психическом, физическо</w:t>
      </w:r>
      <w:r>
        <w:rPr>
          <w:rFonts w:ascii="Times New Roman" w:hAnsi="Times New Roman" w:cs="Times New Roman"/>
          <w:sz w:val="28"/>
          <w:szCs w:val="28"/>
        </w:rPr>
        <w:t>м и социальном здоровье ребенка.</w:t>
      </w:r>
    </w:p>
    <w:p w:rsidR="002F711D" w:rsidRDefault="002F711D" w:rsidP="00934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отметить, что в этом учебном году семьи воспитанников заметно</w:t>
      </w:r>
      <w:r w:rsidR="00934F96">
        <w:rPr>
          <w:rFonts w:ascii="Times New Roman" w:hAnsi="Times New Roman" w:cs="Times New Roman"/>
          <w:sz w:val="28"/>
          <w:szCs w:val="28"/>
        </w:rPr>
        <w:t xml:space="preserve"> активизировались в сотрудничестве с дошкольным учреждением в связи с участием в проектах МДОУ, в конкурсах поделок, целью которых было не только укрепление сотрудничества родителей с дошкольным учреждением, но и </w:t>
      </w:r>
      <w:proofErr w:type="gramStart"/>
      <w:r w:rsidR="00934F96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934F96">
        <w:rPr>
          <w:rFonts w:ascii="Times New Roman" w:hAnsi="Times New Roman" w:cs="Times New Roman"/>
          <w:sz w:val="28"/>
          <w:szCs w:val="28"/>
        </w:rPr>
        <w:t xml:space="preserve"> и укрепление положительных взаимоотношений в семье.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3503CC">
        <w:rPr>
          <w:rFonts w:ascii="Times New Roman" w:hAnsi="Times New Roman" w:cs="Times New Roman"/>
          <w:b/>
          <w:i/>
          <w:sz w:val="28"/>
          <w:szCs w:val="28"/>
        </w:rPr>
        <w:t xml:space="preserve">«семья – это та первичная среда, где человек должен учиться творить добро». </w:t>
      </w:r>
      <w:r w:rsidRPr="003503CC">
        <w:rPr>
          <w:rFonts w:ascii="Times New Roman" w:hAnsi="Times New Roman" w:cs="Times New Roman"/>
          <w:i/>
          <w:sz w:val="28"/>
          <w:szCs w:val="28"/>
        </w:rPr>
        <w:t>(В. А. Сухомлинский).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96" w:rsidRDefault="00934F96" w:rsidP="00934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Изменилось отношение родителей к детским праздникам и театрализованной деятельности наших воспитанников: раз от раза их активность возрастает: родители являются не только зрителями, но и становятся участниками представлений. Кроме того родители привлекаются к выступлениям на общих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родительских собраниях в качестве докладчиков, если тема доклада из области их специальности (н-р: безопасность, психология)</w:t>
      </w:r>
    </w:p>
    <w:p w:rsidR="00E12770" w:rsidRDefault="00E12770" w:rsidP="00E127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активное участие родителей в жизни нашего МДОУ объясняется и плодотворным сотрудничеством дошкольного учреждения  с сельской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библиотекой. Заведующая библиотекой Дмитриева Н. В. организует для наших детей выставки новинок детской художественной и развивающей литературы, </w:t>
      </w:r>
      <w:r w:rsidR="00934F96">
        <w:rPr>
          <w:rFonts w:ascii="Times New Roman" w:hAnsi="Times New Roman" w:cs="Times New Roman"/>
          <w:sz w:val="28"/>
          <w:szCs w:val="28"/>
        </w:rPr>
        <w:t xml:space="preserve">в конце года проводится торжественное посвящение в читатели, </w:t>
      </w:r>
      <w:r>
        <w:rPr>
          <w:rFonts w:ascii="Times New Roman" w:hAnsi="Times New Roman" w:cs="Times New Roman"/>
          <w:sz w:val="28"/>
          <w:szCs w:val="28"/>
        </w:rPr>
        <w:t xml:space="preserve">вследствие чего дети и их родители становятся постоянными </w:t>
      </w:r>
      <w:r w:rsidR="00934F96">
        <w:rPr>
          <w:rFonts w:ascii="Times New Roman" w:hAnsi="Times New Roman" w:cs="Times New Roman"/>
          <w:sz w:val="28"/>
          <w:szCs w:val="28"/>
        </w:rPr>
        <w:t>посетителями библиотеки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F96" w:rsidRDefault="00934F96" w:rsidP="00934F96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34F96" w:rsidRPr="00934F96" w:rsidRDefault="00934F96" w:rsidP="00934F96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34F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дошкольном образовательном учреждении была проведена работы по обеспечению безопасности жизнедеятельности детей дошкольного возраста.</w:t>
      </w:r>
    </w:p>
    <w:p w:rsidR="00934F96" w:rsidRPr="00934F96" w:rsidRDefault="00934F96" w:rsidP="00934F9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934F96">
        <w:rPr>
          <w:color w:val="222222"/>
          <w:sz w:val="28"/>
          <w:szCs w:val="28"/>
        </w:rPr>
        <w:t>Организация и проведение объектовых тренировок по эвакуации и отработке навыков действий персонала и посетителей при возникновении пожара. Проходили</w:t>
      </w:r>
      <w:r>
        <w:rPr>
          <w:rFonts w:ascii="Arial" w:hAnsi="Arial" w:cs="Arial"/>
          <w:color w:val="222222"/>
        </w:rPr>
        <w:t xml:space="preserve"> </w:t>
      </w:r>
      <w:r w:rsidRPr="00934F96">
        <w:rPr>
          <w:color w:val="222222"/>
          <w:sz w:val="28"/>
          <w:szCs w:val="28"/>
        </w:rPr>
        <w:t>Инструктажи с персоналом ДОУ:</w:t>
      </w:r>
    </w:p>
    <w:p w:rsidR="00934F96" w:rsidRPr="00934F96" w:rsidRDefault="00934F96" w:rsidP="00934F9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934F96">
        <w:rPr>
          <w:color w:val="222222"/>
          <w:sz w:val="28"/>
          <w:szCs w:val="28"/>
        </w:rPr>
        <w:t xml:space="preserve">«О мерах безопасности в периоды Новогодних и Рождественских праздников», «О дополнительных мерах безопасности в периоды подготовки и проведения праздничных мероприятий», «О порядке действий персонала по обеспечению безопасной и быстрой эвакуации в случае возникновения пожара», «По  экстренной эвакуации и порядку информирования </w:t>
      </w:r>
      <w:r>
        <w:rPr>
          <w:color w:val="222222"/>
          <w:sz w:val="28"/>
          <w:szCs w:val="28"/>
        </w:rPr>
        <w:t>в случае ЧС»</w:t>
      </w:r>
    </w:p>
    <w:p w:rsidR="00934F96" w:rsidRDefault="00934F96" w:rsidP="00E127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F96" w:rsidRPr="00934F96" w:rsidRDefault="00E12770" w:rsidP="00934F96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4F96" w:rsidRPr="00934F96">
        <w:rPr>
          <w:color w:val="222222"/>
          <w:sz w:val="28"/>
          <w:szCs w:val="28"/>
        </w:rPr>
        <w:t>В следующем учебном году коллектив детского сада планирует продолжить работу в соответствии с «Основной общеобразовательной программой», исходя из социального запроса родительской и педагогической общественности. Повышать профессиональное мастерство воспитателей на курсах повышения квалификации. Продолжать работу по совершенствованию предметно–развивающей среды. Создавать условия для развития интеллектуальных и творческих способностей. Проводить работу по социально-личностному развитию детей. Усиленно привлекать внимание родителей к вопросам оздоровительной работе с детьми. Развивать у детей интерес к русской народной культуре. Воспитывать у детей патриотические и социально-нравственные качества, привлекать к этой работе родителей. Продолжать работу по обеспечению безопасности жизнедеятельности воспитанников. Продолжать работу по обобщению и внедрению передового педагогического опыта, уделив особое внимание физическому и психическому здоровью воспитанников. Продолжать  работу по реализации ФГОС дошкольного образования.</w:t>
      </w:r>
    </w:p>
    <w:p w:rsidR="00934F96" w:rsidRPr="00934F96" w:rsidRDefault="00934F96" w:rsidP="00934F96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934F96">
        <w:rPr>
          <w:color w:val="222222"/>
          <w:sz w:val="28"/>
          <w:szCs w:val="28"/>
        </w:rPr>
        <w:t xml:space="preserve">В целом работу </w:t>
      </w:r>
      <w:r>
        <w:rPr>
          <w:color w:val="222222"/>
          <w:sz w:val="28"/>
          <w:szCs w:val="28"/>
        </w:rPr>
        <w:t>М</w:t>
      </w:r>
      <w:r w:rsidR="00045004">
        <w:rPr>
          <w:color w:val="222222"/>
          <w:sz w:val="28"/>
          <w:szCs w:val="28"/>
        </w:rPr>
        <w:t>ДОУ за 2021-2022</w:t>
      </w:r>
      <w:r w:rsidRPr="00934F96">
        <w:rPr>
          <w:color w:val="222222"/>
          <w:sz w:val="28"/>
          <w:szCs w:val="28"/>
        </w:rPr>
        <w:t xml:space="preserve"> учебный  год можно признать удовлетворительной.</w:t>
      </w:r>
    </w:p>
    <w:p w:rsidR="00B77F28" w:rsidRDefault="00B77F28" w:rsidP="00934F9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004" w:rsidRDefault="00934F96" w:rsidP="00934F9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34F9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 соответств</w:t>
      </w:r>
      <w:r w:rsidR="00045004">
        <w:rPr>
          <w:rFonts w:ascii="Times New Roman" w:eastAsia="Times New Roman" w:hAnsi="Times New Roman" w:cs="Times New Roman"/>
          <w:color w:val="222222"/>
          <w:sz w:val="28"/>
          <w:szCs w:val="28"/>
        </w:rPr>
        <w:t>ии с перспективами развития были</w:t>
      </w:r>
    </w:p>
    <w:p w:rsidR="00934F96" w:rsidRPr="00934F96" w:rsidRDefault="00934F96" w:rsidP="00934F9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34F9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разработан</w:t>
      </w:r>
      <w:r w:rsidR="0039348A"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Pr="00934F96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</w:t>
      </w:r>
    </w:p>
    <w:p w:rsidR="0039348A" w:rsidRPr="0039348A" w:rsidRDefault="00045004" w:rsidP="003934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 на  202</w:t>
      </w:r>
      <w:r w:rsidR="00593CD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593CD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9348A" w:rsidRPr="0039348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:rsidR="00593CD4" w:rsidRPr="00593CD4" w:rsidRDefault="00593CD4" w:rsidP="00593CD4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Повысить профессиональную компетентность и совершенствовать деятельность педагогов в вопросах внедрения ФОП </w:t>
      </w:r>
      <w:proofErr w:type="gramStart"/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93CD4" w:rsidRPr="00593CD4" w:rsidRDefault="00593CD4" w:rsidP="00593CD4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Создать условия для формирования у детей духовно-нравственных ценностей через все виды образовательной деятельности.</w:t>
      </w:r>
    </w:p>
    <w:p w:rsidR="00593CD4" w:rsidRPr="00593CD4" w:rsidRDefault="00593CD4" w:rsidP="00593CD4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Совершенствовать работу педагогов в вопросах речевого развития дошкольников, используя инновационные технологии.</w:t>
      </w:r>
    </w:p>
    <w:p w:rsidR="00593CD4" w:rsidRPr="00593CD4" w:rsidRDefault="00593CD4" w:rsidP="00593CD4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593CD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безопасности. </w:t>
      </w:r>
    </w:p>
    <w:p w:rsidR="00934F96" w:rsidRPr="006838E4" w:rsidRDefault="00934F96" w:rsidP="0039348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4F96" w:rsidRPr="006838E4" w:rsidSect="00981E24">
      <w:footerReference w:type="default" r:id="rId2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49" w:rsidRDefault="00A14E49" w:rsidP="00743C85">
      <w:pPr>
        <w:spacing w:after="0" w:line="240" w:lineRule="auto"/>
      </w:pPr>
      <w:r>
        <w:separator/>
      </w:r>
    </w:p>
  </w:endnote>
  <w:endnote w:type="continuationSeparator" w:id="0">
    <w:p w:rsidR="00A14E49" w:rsidRDefault="00A14E49" w:rsidP="0074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303"/>
      <w:docPartObj>
        <w:docPartGallery w:val="Page Numbers (Bottom of Page)"/>
        <w:docPartUnique/>
      </w:docPartObj>
    </w:sdtPr>
    <w:sdtEndPr/>
    <w:sdtContent>
      <w:p w:rsidR="004479CA" w:rsidRDefault="004E5C7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CD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479CA" w:rsidRDefault="004479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49" w:rsidRDefault="00A14E49" w:rsidP="00743C85">
      <w:pPr>
        <w:spacing w:after="0" w:line="240" w:lineRule="auto"/>
      </w:pPr>
      <w:r>
        <w:separator/>
      </w:r>
    </w:p>
  </w:footnote>
  <w:footnote w:type="continuationSeparator" w:id="0">
    <w:p w:rsidR="00A14E49" w:rsidRDefault="00A14E49" w:rsidP="0074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abstractNum w:abstractNumId="0">
    <w:nsid w:val="00944CE8"/>
    <w:multiLevelType w:val="hybridMultilevel"/>
    <w:tmpl w:val="30C2E3D4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73D1"/>
    <w:multiLevelType w:val="hybridMultilevel"/>
    <w:tmpl w:val="F846193C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B5826"/>
    <w:multiLevelType w:val="hybridMultilevel"/>
    <w:tmpl w:val="E6E2FE94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9E2"/>
    <w:multiLevelType w:val="hybridMultilevel"/>
    <w:tmpl w:val="A37413A6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1B21"/>
    <w:multiLevelType w:val="multilevel"/>
    <w:tmpl w:val="F8FC94A2"/>
    <w:lvl w:ilvl="0">
      <w:start w:val="1"/>
      <w:numFmt w:val="bullet"/>
      <w:lvlText w:val="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21D60"/>
    <w:multiLevelType w:val="hybridMultilevel"/>
    <w:tmpl w:val="692E7B16"/>
    <w:lvl w:ilvl="0" w:tplc="539ACA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A55499"/>
    <w:multiLevelType w:val="multilevel"/>
    <w:tmpl w:val="8DA6A246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64A65"/>
    <w:multiLevelType w:val="hybridMultilevel"/>
    <w:tmpl w:val="962808B2"/>
    <w:lvl w:ilvl="0" w:tplc="8FAAF5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B5955"/>
    <w:multiLevelType w:val="hybridMultilevel"/>
    <w:tmpl w:val="907A343A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9218A"/>
    <w:multiLevelType w:val="hybridMultilevel"/>
    <w:tmpl w:val="B6404794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8076C"/>
    <w:multiLevelType w:val="hybridMultilevel"/>
    <w:tmpl w:val="FACC09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81EF5"/>
    <w:multiLevelType w:val="hybridMultilevel"/>
    <w:tmpl w:val="B1860A54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3727A"/>
    <w:multiLevelType w:val="hybridMultilevel"/>
    <w:tmpl w:val="FA96CE86"/>
    <w:lvl w:ilvl="0" w:tplc="539AC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326489"/>
    <w:multiLevelType w:val="hybridMultilevel"/>
    <w:tmpl w:val="62443114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87688"/>
    <w:multiLevelType w:val="multilevel"/>
    <w:tmpl w:val="2878081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8030A"/>
    <w:multiLevelType w:val="hybridMultilevel"/>
    <w:tmpl w:val="6A000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27FF1"/>
    <w:multiLevelType w:val="multilevel"/>
    <w:tmpl w:val="45EC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10B46"/>
    <w:multiLevelType w:val="hybridMultilevel"/>
    <w:tmpl w:val="7D54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8111D"/>
    <w:multiLevelType w:val="multilevel"/>
    <w:tmpl w:val="73CE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F4A1A"/>
    <w:multiLevelType w:val="hybridMultilevel"/>
    <w:tmpl w:val="05FCD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80510"/>
    <w:multiLevelType w:val="hybridMultilevel"/>
    <w:tmpl w:val="CD8A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61F3B"/>
    <w:multiLevelType w:val="hybridMultilevel"/>
    <w:tmpl w:val="8CC85BAC"/>
    <w:lvl w:ilvl="0" w:tplc="539AC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EB1546"/>
    <w:multiLevelType w:val="hybridMultilevel"/>
    <w:tmpl w:val="8B96826A"/>
    <w:lvl w:ilvl="0" w:tplc="8FAAF57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FC96B0B"/>
    <w:multiLevelType w:val="hybridMultilevel"/>
    <w:tmpl w:val="60DC3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31C4B"/>
    <w:multiLevelType w:val="hybridMultilevel"/>
    <w:tmpl w:val="204C5A28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C3EEF"/>
    <w:multiLevelType w:val="multilevel"/>
    <w:tmpl w:val="14C8A6D8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0D4F61"/>
    <w:multiLevelType w:val="hybridMultilevel"/>
    <w:tmpl w:val="2648EE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0C21118"/>
    <w:multiLevelType w:val="hybridMultilevel"/>
    <w:tmpl w:val="F6DAAC90"/>
    <w:lvl w:ilvl="0" w:tplc="539AC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5E1105"/>
    <w:multiLevelType w:val="hybridMultilevel"/>
    <w:tmpl w:val="48101FAC"/>
    <w:lvl w:ilvl="0" w:tplc="539AC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F3035"/>
    <w:multiLevelType w:val="multilevel"/>
    <w:tmpl w:val="6032C546"/>
    <w:lvl w:ilvl="0">
      <w:start w:val="1"/>
      <w:numFmt w:val="bullet"/>
      <w:lvlText w:val="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446CB6"/>
    <w:multiLevelType w:val="hybridMultilevel"/>
    <w:tmpl w:val="97D2D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FB4FEC"/>
    <w:multiLevelType w:val="hybridMultilevel"/>
    <w:tmpl w:val="A112C1F2"/>
    <w:lvl w:ilvl="0" w:tplc="C7468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3"/>
  </w:num>
  <w:num w:numId="5">
    <w:abstractNumId w:val="14"/>
  </w:num>
  <w:num w:numId="6">
    <w:abstractNumId w:val="9"/>
  </w:num>
  <w:num w:numId="7">
    <w:abstractNumId w:val="15"/>
  </w:num>
  <w:num w:numId="8">
    <w:abstractNumId w:val="19"/>
  </w:num>
  <w:num w:numId="9">
    <w:abstractNumId w:val="2"/>
  </w:num>
  <w:num w:numId="10">
    <w:abstractNumId w:val="11"/>
  </w:num>
  <w:num w:numId="11">
    <w:abstractNumId w:val="21"/>
  </w:num>
  <w:num w:numId="12">
    <w:abstractNumId w:val="12"/>
  </w:num>
  <w:num w:numId="13">
    <w:abstractNumId w:val="1"/>
  </w:num>
  <w:num w:numId="14">
    <w:abstractNumId w:val="6"/>
  </w:num>
  <w:num w:numId="15">
    <w:abstractNumId w:val="25"/>
  </w:num>
  <w:num w:numId="16">
    <w:abstractNumId w:val="29"/>
  </w:num>
  <w:num w:numId="17">
    <w:abstractNumId w:val="4"/>
  </w:num>
  <w:num w:numId="18">
    <w:abstractNumId w:val="24"/>
  </w:num>
  <w:num w:numId="19">
    <w:abstractNumId w:val="30"/>
  </w:num>
  <w:num w:numId="20">
    <w:abstractNumId w:val="26"/>
  </w:num>
  <w:num w:numId="21">
    <w:abstractNumId w:val="5"/>
  </w:num>
  <w:num w:numId="22">
    <w:abstractNumId w:val="17"/>
  </w:num>
  <w:num w:numId="23">
    <w:abstractNumId w:val="10"/>
  </w:num>
  <w:num w:numId="24">
    <w:abstractNumId w:val="7"/>
  </w:num>
  <w:num w:numId="25">
    <w:abstractNumId w:val="22"/>
  </w:num>
  <w:num w:numId="26">
    <w:abstractNumId w:val="31"/>
  </w:num>
  <w:num w:numId="27">
    <w:abstractNumId w:val="18"/>
  </w:num>
  <w:num w:numId="28">
    <w:abstractNumId w:val="27"/>
  </w:num>
  <w:num w:numId="29">
    <w:abstractNumId w:val="0"/>
  </w:num>
  <w:num w:numId="30">
    <w:abstractNumId w:val="8"/>
  </w:num>
  <w:num w:numId="31">
    <w:abstractNumId w:val="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15"/>
    <w:rsid w:val="00003D91"/>
    <w:rsid w:val="00015E3B"/>
    <w:rsid w:val="00032629"/>
    <w:rsid w:val="00045004"/>
    <w:rsid w:val="0006391B"/>
    <w:rsid w:val="00082360"/>
    <w:rsid w:val="000B1F32"/>
    <w:rsid w:val="000E52D5"/>
    <w:rsid w:val="000F3310"/>
    <w:rsid w:val="00101859"/>
    <w:rsid w:val="0010561E"/>
    <w:rsid w:val="001103C9"/>
    <w:rsid w:val="00115578"/>
    <w:rsid w:val="00125CD9"/>
    <w:rsid w:val="0013308D"/>
    <w:rsid w:val="001349EE"/>
    <w:rsid w:val="001549A5"/>
    <w:rsid w:val="0019530E"/>
    <w:rsid w:val="001B12A6"/>
    <w:rsid w:val="001B3F82"/>
    <w:rsid w:val="001B5D01"/>
    <w:rsid w:val="001F09CD"/>
    <w:rsid w:val="00207D6D"/>
    <w:rsid w:val="002124D5"/>
    <w:rsid w:val="00221B78"/>
    <w:rsid w:val="00231196"/>
    <w:rsid w:val="00231661"/>
    <w:rsid w:val="00257C87"/>
    <w:rsid w:val="0028163F"/>
    <w:rsid w:val="002A1B0A"/>
    <w:rsid w:val="002D7F62"/>
    <w:rsid w:val="002E4AE3"/>
    <w:rsid w:val="002E770B"/>
    <w:rsid w:val="002F1476"/>
    <w:rsid w:val="002F711D"/>
    <w:rsid w:val="00321CFA"/>
    <w:rsid w:val="00346FE7"/>
    <w:rsid w:val="00387625"/>
    <w:rsid w:val="0039348A"/>
    <w:rsid w:val="003B15ED"/>
    <w:rsid w:val="003C5DC1"/>
    <w:rsid w:val="003D2969"/>
    <w:rsid w:val="003D7CA0"/>
    <w:rsid w:val="004479CA"/>
    <w:rsid w:val="00457AE6"/>
    <w:rsid w:val="00462416"/>
    <w:rsid w:val="004A478D"/>
    <w:rsid w:val="004A72B4"/>
    <w:rsid w:val="004B2F99"/>
    <w:rsid w:val="004C4172"/>
    <w:rsid w:val="004E5C7A"/>
    <w:rsid w:val="004F3381"/>
    <w:rsid w:val="005045C1"/>
    <w:rsid w:val="00522E50"/>
    <w:rsid w:val="005248F9"/>
    <w:rsid w:val="00535D69"/>
    <w:rsid w:val="00555697"/>
    <w:rsid w:val="00556973"/>
    <w:rsid w:val="00567EAA"/>
    <w:rsid w:val="0059381B"/>
    <w:rsid w:val="00593CD4"/>
    <w:rsid w:val="005C70DE"/>
    <w:rsid w:val="00602992"/>
    <w:rsid w:val="00603297"/>
    <w:rsid w:val="00612054"/>
    <w:rsid w:val="00620344"/>
    <w:rsid w:val="00622DF8"/>
    <w:rsid w:val="00632173"/>
    <w:rsid w:val="00634413"/>
    <w:rsid w:val="00655236"/>
    <w:rsid w:val="00660FBF"/>
    <w:rsid w:val="006838E4"/>
    <w:rsid w:val="006A63E1"/>
    <w:rsid w:val="006C581A"/>
    <w:rsid w:val="006C61CB"/>
    <w:rsid w:val="006E06E7"/>
    <w:rsid w:val="00704582"/>
    <w:rsid w:val="00733315"/>
    <w:rsid w:val="00735A7C"/>
    <w:rsid w:val="00736CA5"/>
    <w:rsid w:val="0074032E"/>
    <w:rsid w:val="0074071F"/>
    <w:rsid w:val="00743C85"/>
    <w:rsid w:val="00755D28"/>
    <w:rsid w:val="0075643C"/>
    <w:rsid w:val="00756DB4"/>
    <w:rsid w:val="00783660"/>
    <w:rsid w:val="007C590E"/>
    <w:rsid w:val="007D3CF3"/>
    <w:rsid w:val="007E6736"/>
    <w:rsid w:val="007F335C"/>
    <w:rsid w:val="007F7DC5"/>
    <w:rsid w:val="00806FF1"/>
    <w:rsid w:val="00812635"/>
    <w:rsid w:val="0083058A"/>
    <w:rsid w:val="00845017"/>
    <w:rsid w:val="0084709D"/>
    <w:rsid w:val="008566B0"/>
    <w:rsid w:val="008634D5"/>
    <w:rsid w:val="008815A9"/>
    <w:rsid w:val="00891CF4"/>
    <w:rsid w:val="0089623D"/>
    <w:rsid w:val="008A4565"/>
    <w:rsid w:val="00901C04"/>
    <w:rsid w:val="00917AB3"/>
    <w:rsid w:val="0092506D"/>
    <w:rsid w:val="00934F96"/>
    <w:rsid w:val="00942526"/>
    <w:rsid w:val="0096089A"/>
    <w:rsid w:val="0097291C"/>
    <w:rsid w:val="00974C93"/>
    <w:rsid w:val="00981E24"/>
    <w:rsid w:val="009A3EDA"/>
    <w:rsid w:val="009B4207"/>
    <w:rsid w:val="009B7E56"/>
    <w:rsid w:val="009C1F7C"/>
    <w:rsid w:val="009C5954"/>
    <w:rsid w:val="00A14E49"/>
    <w:rsid w:val="00A70354"/>
    <w:rsid w:val="00A81319"/>
    <w:rsid w:val="00AA07B4"/>
    <w:rsid w:val="00AB56B9"/>
    <w:rsid w:val="00AE47DB"/>
    <w:rsid w:val="00AF3D4F"/>
    <w:rsid w:val="00B11585"/>
    <w:rsid w:val="00B1434E"/>
    <w:rsid w:val="00B200AE"/>
    <w:rsid w:val="00B45F5C"/>
    <w:rsid w:val="00B67373"/>
    <w:rsid w:val="00B77F28"/>
    <w:rsid w:val="00BD0174"/>
    <w:rsid w:val="00BE1AF4"/>
    <w:rsid w:val="00C5075C"/>
    <w:rsid w:val="00C51199"/>
    <w:rsid w:val="00C73969"/>
    <w:rsid w:val="00CB2E59"/>
    <w:rsid w:val="00D226A5"/>
    <w:rsid w:val="00D27D2C"/>
    <w:rsid w:val="00D6356C"/>
    <w:rsid w:val="00D97E56"/>
    <w:rsid w:val="00DA1540"/>
    <w:rsid w:val="00DA1B47"/>
    <w:rsid w:val="00DB0D98"/>
    <w:rsid w:val="00DC5C27"/>
    <w:rsid w:val="00DE1875"/>
    <w:rsid w:val="00DF3762"/>
    <w:rsid w:val="00E12770"/>
    <w:rsid w:val="00E32867"/>
    <w:rsid w:val="00E44D24"/>
    <w:rsid w:val="00E65C48"/>
    <w:rsid w:val="00E81F63"/>
    <w:rsid w:val="00E86F14"/>
    <w:rsid w:val="00F25CFD"/>
    <w:rsid w:val="00F5191F"/>
    <w:rsid w:val="00F57F6E"/>
    <w:rsid w:val="00F74B50"/>
    <w:rsid w:val="00F9045B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34E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AB56B9"/>
    <w:rPr>
      <w:i/>
      <w:iCs/>
      <w:color w:val="808080"/>
    </w:rPr>
  </w:style>
  <w:style w:type="table" w:styleId="a7">
    <w:name w:val="Table Grid"/>
    <w:basedOn w:val="a1"/>
    <w:uiPriority w:val="59"/>
    <w:rsid w:val="009B7E56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3C85"/>
  </w:style>
  <w:style w:type="paragraph" w:styleId="aa">
    <w:name w:val="footer"/>
    <w:basedOn w:val="a"/>
    <w:link w:val="ab"/>
    <w:uiPriority w:val="99"/>
    <w:unhideWhenUsed/>
    <w:rsid w:val="007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C85"/>
  </w:style>
  <w:style w:type="paragraph" w:styleId="ac">
    <w:name w:val="Normal (Web)"/>
    <w:basedOn w:val="a"/>
    <w:uiPriority w:val="99"/>
    <w:unhideWhenUsed/>
    <w:rsid w:val="0056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67EAA"/>
    <w:rPr>
      <w:b/>
      <w:bCs/>
    </w:rPr>
  </w:style>
  <w:style w:type="character" w:customStyle="1" w:styleId="c1">
    <w:name w:val="c1"/>
    <w:basedOn w:val="a0"/>
    <w:rsid w:val="00934F96"/>
  </w:style>
  <w:style w:type="character" w:customStyle="1" w:styleId="c2">
    <w:name w:val="c2"/>
    <w:basedOn w:val="a0"/>
    <w:rsid w:val="00934F96"/>
  </w:style>
  <w:style w:type="character" w:customStyle="1" w:styleId="10">
    <w:name w:val="Заголовок 1 Знак"/>
    <w:basedOn w:val="a0"/>
    <w:link w:val="1"/>
    <w:uiPriority w:val="9"/>
    <w:rsid w:val="00934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 Spacing"/>
    <w:link w:val="af"/>
    <w:qFormat/>
    <w:rsid w:val="003934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rsid w:val="0039348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34E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AB56B9"/>
    <w:rPr>
      <w:i/>
      <w:iCs/>
      <w:color w:val="808080"/>
    </w:rPr>
  </w:style>
  <w:style w:type="table" w:styleId="a7">
    <w:name w:val="Table Grid"/>
    <w:basedOn w:val="a1"/>
    <w:uiPriority w:val="59"/>
    <w:rsid w:val="009B7E56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3C85"/>
  </w:style>
  <w:style w:type="paragraph" w:styleId="aa">
    <w:name w:val="footer"/>
    <w:basedOn w:val="a"/>
    <w:link w:val="ab"/>
    <w:uiPriority w:val="99"/>
    <w:unhideWhenUsed/>
    <w:rsid w:val="007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C85"/>
  </w:style>
  <w:style w:type="paragraph" w:styleId="ac">
    <w:name w:val="Normal (Web)"/>
    <w:basedOn w:val="a"/>
    <w:uiPriority w:val="99"/>
    <w:unhideWhenUsed/>
    <w:rsid w:val="0056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67EAA"/>
    <w:rPr>
      <w:b/>
      <w:bCs/>
    </w:rPr>
  </w:style>
  <w:style w:type="character" w:customStyle="1" w:styleId="c1">
    <w:name w:val="c1"/>
    <w:basedOn w:val="a0"/>
    <w:rsid w:val="00934F96"/>
  </w:style>
  <w:style w:type="character" w:customStyle="1" w:styleId="c2">
    <w:name w:val="c2"/>
    <w:basedOn w:val="a0"/>
    <w:rsid w:val="00934F96"/>
  </w:style>
  <w:style w:type="character" w:customStyle="1" w:styleId="10">
    <w:name w:val="Заголовок 1 Знак"/>
    <w:basedOn w:val="a0"/>
    <w:link w:val="1"/>
    <w:uiPriority w:val="9"/>
    <w:rsid w:val="00934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 Spacing"/>
    <w:link w:val="af"/>
    <w:qFormat/>
    <w:rsid w:val="003934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rsid w:val="0039348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chemeClr val="accent1"/>
              </a:solidFill>
            </c:spPr>
          </c:dPt>
          <c:cat>
            <c:strRef>
              <c:f>Лист1!$A$2:$A$5</c:f>
              <c:strCache>
                <c:ptCount val="2"/>
                <c:pt idx="0">
                  <c:v>среднее профессиональное бразование</c:v>
                </c:pt>
                <c:pt idx="1">
                  <c:v>высшее профессиональное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083442694663165"/>
          <c:y val="0.30220566179227754"/>
          <c:w val="0.31527668416448157"/>
          <c:h val="0.668151481064868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звукопроизношение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грамматика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2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связная речь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220608"/>
        <c:axId val="131222144"/>
        <c:axId val="0"/>
      </c:bar3DChart>
      <c:catAx>
        <c:axId val="13122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1222144"/>
        <c:crosses val="autoZero"/>
        <c:auto val="1"/>
        <c:lblAlgn val="ctr"/>
        <c:lblOffset val="100"/>
        <c:noMultiLvlLbl val="0"/>
      </c:catAx>
      <c:valAx>
        <c:axId val="13122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22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живая природа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неживая природа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2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времена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2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473600"/>
        <c:axId val="132475136"/>
        <c:axId val="0"/>
      </c:bar3DChart>
      <c:catAx>
        <c:axId val="132473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475136"/>
        <c:crosses val="autoZero"/>
        <c:auto val="1"/>
        <c:lblAlgn val="ctr"/>
        <c:lblOffset val="100"/>
        <c:noMultiLvlLbl val="0"/>
      </c:catAx>
      <c:valAx>
        <c:axId val="13247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47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предметы вокруг нас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профессии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2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семья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88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227648"/>
        <c:axId val="131229184"/>
        <c:axId val="0"/>
      </c:bar3DChart>
      <c:catAx>
        <c:axId val="131227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1229184"/>
        <c:crosses val="autoZero"/>
        <c:auto val="1"/>
        <c:lblAlgn val="ctr"/>
        <c:lblOffset val="100"/>
        <c:noMultiLvlLbl val="0"/>
      </c:catAx>
      <c:valAx>
        <c:axId val="13122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227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Родина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безопасность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историко-географические представления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  <c:pt idx="2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166400"/>
        <c:axId val="139404032"/>
        <c:axId val="0"/>
      </c:bar3DChart>
      <c:catAx>
        <c:axId val="13616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9404032"/>
        <c:crosses val="autoZero"/>
        <c:auto val="1"/>
        <c:lblAlgn val="ctr"/>
        <c:lblOffset val="100"/>
        <c:noMultiLvlLbl val="0"/>
      </c:catAx>
      <c:valAx>
        <c:axId val="13940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16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рисование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аппликация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2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лепка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2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426048"/>
        <c:axId val="139427840"/>
        <c:axId val="0"/>
      </c:bar3DChart>
      <c:catAx>
        <c:axId val="139426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9427840"/>
        <c:crosses val="autoZero"/>
        <c:auto val="1"/>
        <c:lblAlgn val="ctr"/>
        <c:lblOffset val="100"/>
        <c:noMultiLvlLbl val="0"/>
      </c:catAx>
      <c:valAx>
        <c:axId val="13942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42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конструирование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ручной труд и работа с природными материалами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748928"/>
        <c:axId val="146750464"/>
        <c:axId val="0"/>
      </c:bar3DChart>
      <c:catAx>
        <c:axId val="14674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6750464"/>
        <c:crosses val="autoZero"/>
        <c:auto val="1"/>
        <c:lblAlgn val="ctr"/>
        <c:lblOffset val="100"/>
        <c:noMultiLvlLbl val="0"/>
      </c:catAx>
      <c:valAx>
        <c:axId val="14675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74892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придумать и развить сюжет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младший возраст</c:v>
                </c:pt>
                <c:pt idx="1">
                  <c:v>средний возраст</c:v>
                </c:pt>
                <c:pt idx="2">
                  <c:v>старший возраст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создать предметно-развивающую среду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младший возраст</c:v>
                </c:pt>
                <c:pt idx="1">
                  <c:v>средний возраст</c:v>
                </c:pt>
                <c:pt idx="2">
                  <c:v>старший возраст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88</c:v>
                </c:pt>
                <c:pt idx="2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использование предметов-заместителей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младший возраст</c:v>
                </c:pt>
                <c:pt idx="1">
                  <c:v>средний возраст</c:v>
                </c:pt>
                <c:pt idx="2">
                  <c:v>старший возраст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862848"/>
        <c:axId val="146864384"/>
        <c:axId val="0"/>
      </c:bar3DChart>
      <c:catAx>
        <c:axId val="14686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6864384"/>
        <c:crosses val="autoZero"/>
        <c:auto val="1"/>
        <c:lblAlgn val="ctr"/>
        <c:lblOffset val="100"/>
        <c:noMultiLvlLbl val="0"/>
      </c:catAx>
      <c:valAx>
        <c:axId val="14686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862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распределяют роли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младший возраст</c:v>
                </c:pt>
                <c:pt idx="1">
                  <c:v>средний возраст</c:v>
                </c:pt>
                <c:pt idx="2">
                  <c:v>старший возраст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60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игровое взаимодействие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младший возраст</c:v>
                </c:pt>
                <c:pt idx="1">
                  <c:v>средний возраст</c:v>
                </c:pt>
                <c:pt idx="2">
                  <c:v>старший возраст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88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руководство игрой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младший возраст</c:v>
                </c:pt>
                <c:pt idx="1">
                  <c:v>средний возраст</c:v>
                </c:pt>
                <c:pt idx="2">
                  <c:v>старший возраст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40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474176"/>
        <c:axId val="151475712"/>
        <c:axId val="0"/>
      </c:bar3DChart>
      <c:catAx>
        <c:axId val="151474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475712"/>
        <c:crosses val="autoZero"/>
        <c:auto val="1"/>
        <c:lblAlgn val="ctr"/>
        <c:lblOffset val="100"/>
        <c:noMultiLvlLbl val="0"/>
      </c:catAx>
      <c:valAx>
        <c:axId val="15147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47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построение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ходьба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</c:v>
                </c:pt>
                <c:pt idx="2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ползание и лазание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172544"/>
        <c:axId val="168178432"/>
        <c:axId val="0"/>
      </c:bar3DChart>
      <c:catAx>
        <c:axId val="168172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8178432"/>
        <c:crosses val="autoZero"/>
        <c:auto val="1"/>
        <c:lblAlgn val="ctr"/>
        <c:lblOffset val="100"/>
        <c:noMultiLvlLbl val="0"/>
      </c:catAx>
      <c:valAx>
        <c:axId val="16817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72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33745322416726E-2"/>
          <c:y val="5.1994125734283213E-2"/>
          <c:w val="0.74485889876322942"/>
          <c:h val="0.827050056242969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ОВД с мячом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прыжки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равновесие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78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188160"/>
        <c:axId val="168198144"/>
        <c:axId val="0"/>
      </c:bar3DChart>
      <c:catAx>
        <c:axId val="168188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8198144"/>
        <c:crosses val="autoZero"/>
        <c:auto val="1"/>
        <c:lblAlgn val="ctr"/>
        <c:lblOffset val="100"/>
        <c:noMultiLvlLbl val="0"/>
      </c:catAx>
      <c:valAx>
        <c:axId val="16819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8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6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 1 до 10 лет</c:v>
                </c:pt>
                <c:pt idx="1">
                  <c:v>от 10 до 20 лет</c:v>
                </c:pt>
                <c:pt idx="2">
                  <c:v>от 25 до 30 лет</c:v>
                </c:pt>
                <c:pt idx="3">
                  <c:v>свыше 30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0.15</c:v>
                </c:pt>
                <c:pt idx="2">
                  <c:v>0.3</c:v>
                </c:pt>
                <c:pt idx="3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курсовая подготовка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29629629629646E-2"/>
          <c:y val="0.16656761654793201"/>
          <c:w val="0.84939924176144643"/>
          <c:h val="0.789781589801273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курсовая подготовка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Лист1!$A$2:$A$5</c:f>
              <c:strCache>
                <c:ptCount val="1"/>
                <c:pt idx="0">
                  <c:v>курсы в 2022-2023уч г 100%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6355320470437382"/>
          <c:y val="0.40426691455234781"/>
          <c:w val="0.22423305483761094"/>
          <c:h val="0.367276356080489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квалификационная категория</c:v>
                </c:pt>
                <c:pt idx="1">
                  <c:v>соответствие з-анимаемой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0.48000000000000032</c:v>
                </c:pt>
                <c:pt idx="2" formatCode="0%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сенсорика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0.54</c:v>
                </c:pt>
                <c:pt idx="2" formatCode="0%">
                  <c:v>0.7600000000000019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конструирование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0.60000000000000064</c:v>
                </c:pt>
                <c:pt idx="2" formatCode="0%">
                  <c:v>0.94000000000000061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562368"/>
        <c:axId val="51563904"/>
      </c:barChart>
      <c:catAx>
        <c:axId val="5156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51563904"/>
        <c:crosses val="autoZero"/>
        <c:auto val="1"/>
        <c:lblAlgn val="ctr"/>
        <c:lblOffset val="100"/>
        <c:noMultiLvlLbl val="0"/>
      </c:catAx>
      <c:valAx>
        <c:axId val="51563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156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2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игра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движения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2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282304"/>
        <c:axId val="73283840"/>
      </c:barChart>
      <c:catAx>
        <c:axId val="73282304"/>
        <c:scaling>
          <c:orientation val="minMax"/>
        </c:scaling>
        <c:delete val="0"/>
        <c:axPos val="b"/>
        <c:majorTickMark val="out"/>
        <c:minorTickMark val="none"/>
        <c:tickLblPos val="nextTo"/>
        <c:crossAx val="73283840"/>
        <c:crosses val="autoZero"/>
        <c:auto val="1"/>
        <c:lblAlgn val="ctr"/>
        <c:lblOffset val="100"/>
        <c:noMultiLvlLbl val="0"/>
      </c:catAx>
      <c:valAx>
        <c:axId val="7328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28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еды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навыки одевания2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2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культурно-гигиенические навыки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2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293184"/>
        <c:axId val="84190336"/>
      </c:barChart>
      <c:catAx>
        <c:axId val="7329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84190336"/>
        <c:crosses val="autoZero"/>
        <c:auto val="1"/>
        <c:lblAlgn val="ctr"/>
        <c:lblOffset val="100"/>
        <c:noMultiLvlLbl val="0"/>
      </c:catAx>
      <c:valAx>
        <c:axId val="8419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29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признаки предметов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сравнение предметов и признаков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2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классификация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2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421440"/>
        <c:axId val="126222720"/>
        <c:axId val="0"/>
      </c:bar3DChart>
      <c:catAx>
        <c:axId val="105421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6222720"/>
        <c:crosses val="autoZero"/>
        <c:auto val="1"/>
        <c:lblAlgn val="ctr"/>
        <c:lblOffset val="100"/>
        <c:noMultiLvlLbl val="0"/>
      </c:catAx>
      <c:valAx>
        <c:axId val="12622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42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пространственные представления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временные представлени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чет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</c:v>
                </c:pt>
                <c:pt idx="2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124224"/>
        <c:axId val="129125760"/>
        <c:axId val="0"/>
      </c:bar3DChart>
      <c:catAx>
        <c:axId val="129124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125760"/>
        <c:crosses val="autoZero"/>
        <c:auto val="1"/>
        <c:lblAlgn val="ctr"/>
        <c:lblOffset val="100"/>
        <c:noMultiLvlLbl val="0"/>
      </c:catAx>
      <c:valAx>
        <c:axId val="12912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124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7093-185F-47A3-93C0-BBD1E68B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6</cp:revision>
  <dcterms:created xsi:type="dcterms:W3CDTF">2023-11-02T12:55:00Z</dcterms:created>
  <dcterms:modified xsi:type="dcterms:W3CDTF">2023-11-03T05:29:00Z</dcterms:modified>
</cp:coreProperties>
</file>