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96" w:rsidRDefault="00147196" w:rsidP="00147196">
      <w:pPr>
        <w:pStyle w:val="a3"/>
        <w:shd w:val="clear" w:color="auto" w:fill="FFFFFF"/>
        <w:tabs>
          <w:tab w:val="left" w:pos="989"/>
        </w:tabs>
        <w:spacing w:line="322" w:lineRule="exact"/>
        <w:ind w:left="0" w:right="518"/>
        <w:rPr>
          <w:sz w:val="28"/>
          <w:szCs w:val="28"/>
        </w:rPr>
        <w:sectPr w:rsidR="00147196" w:rsidSect="00147196">
          <w:pgSz w:w="11909" w:h="16834"/>
          <w:pgMar w:top="0" w:right="0" w:bottom="0" w:left="0" w:header="720" w:footer="720" w:gutter="0"/>
          <w:cols w:space="60"/>
          <w:noEndnote/>
          <w:docGrid w:linePitch="360"/>
        </w:sect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.5pt;margin-top:-24pt;width:569.75pt;height:844.3pt;z-index:-251658240;mso-wrap-distance-left:5pt;mso-wrap-distance-right:5pt;mso-position-horizontal-relative:margin;mso-position-vertical-relative:text" wrapcoords="0 0 21600 0 21600 21600 0 21600 0 0">
            <v:imagedata r:id="rId8" o:title=""/>
            <w10:wrap anchorx="margin"/>
          </v:shape>
        </w:pict>
      </w:r>
    </w:p>
    <w:p w:rsidR="00AC4CA1" w:rsidRDefault="00AC4CA1" w:rsidP="00852607">
      <w:pPr>
        <w:pStyle w:val="a3"/>
        <w:numPr>
          <w:ilvl w:val="1"/>
          <w:numId w:val="6"/>
        </w:numPr>
        <w:shd w:val="clear" w:color="auto" w:fill="FFFFFF"/>
        <w:tabs>
          <w:tab w:val="left" w:pos="989"/>
        </w:tabs>
        <w:spacing w:line="322" w:lineRule="exact"/>
        <w:ind w:right="51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Pr="00BF6DBE">
        <w:rPr>
          <w:sz w:val="28"/>
          <w:szCs w:val="28"/>
        </w:rPr>
        <w:t>е</w:t>
      </w:r>
      <w:bookmarkStart w:id="0" w:name="_GoBack"/>
      <w:bookmarkEnd w:id="0"/>
      <w:r w:rsidRPr="00BF6DBE">
        <w:rPr>
          <w:sz w:val="28"/>
          <w:szCs w:val="28"/>
        </w:rPr>
        <w:t>речень документов (с у</w:t>
      </w:r>
      <w:r>
        <w:rPr>
          <w:sz w:val="28"/>
          <w:szCs w:val="28"/>
        </w:rPr>
        <w:t>казанием номеров, даты выдачи и</w:t>
      </w:r>
      <w:proofErr w:type="gramEnd"/>
    </w:p>
    <w:p w:rsidR="00AC4CA1" w:rsidRPr="0038019E" w:rsidRDefault="00AC4CA1" w:rsidP="0038019E">
      <w:pPr>
        <w:shd w:val="clear" w:color="auto" w:fill="FFFFFF"/>
        <w:tabs>
          <w:tab w:val="left" w:pos="989"/>
        </w:tabs>
        <w:spacing w:line="322" w:lineRule="exact"/>
        <w:ind w:right="518"/>
        <w:rPr>
          <w:sz w:val="28"/>
          <w:szCs w:val="28"/>
        </w:rPr>
      </w:pPr>
      <w:r w:rsidRPr="0038019E">
        <w:rPr>
          <w:sz w:val="28"/>
          <w:szCs w:val="28"/>
        </w:rPr>
        <w:t>срока действия), на основании  которых Учреждение осуществляет деятельность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5387"/>
      </w:tblGrid>
      <w:tr w:rsidR="00AC4CA1" w:rsidRPr="0021786D" w:rsidTr="0021786D">
        <w:tc>
          <w:tcPr>
            <w:tcW w:w="851" w:type="dxa"/>
          </w:tcPr>
          <w:p w:rsidR="00AC4CA1" w:rsidRPr="0021786D" w:rsidRDefault="00AC4CA1" w:rsidP="0021786D">
            <w:pPr>
              <w:tabs>
                <w:tab w:val="left" w:pos="919"/>
                <w:tab w:val="left" w:pos="989"/>
              </w:tabs>
              <w:spacing w:line="322" w:lineRule="exact"/>
              <w:ind w:right="-10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№ </w:t>
            </w:r>
            <w:proofErr w:type="gramStart"/>
            <w:r w:rsidRPr="0021786D">
              <w:rPr>
                <w:sz w:val="24"/>
                <w:szCs w:val="24"/>
              </w:rPr>
              <w:t>п</w:t>
            </w:r>
            <w:proofErr w:type="gramEnd"/>
            <w:r w:rsidRPr="0021786D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Перечень документов </w:t>
            </w:r>
          </w:p>
        </w:tc>
        <w:tc>
          <w:tcPr>
            <w:tcW w:w="5387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Реквизиты документа</w:t>
            </w:r>
            <w:proofErr w:type="gramStart"/>
            <w:r w:rsidRPr="0021786D">
              <w:rPr>
                <w:sz w:val="24"/>
                <w:szCs w:val="24"/>
              </w:rPr>
              <w:t xml:space="preserve"> (№, </w:t>
            </w:r>
            <w:proofErr w:type="gramEnd"/>
            <w:r w:rsidRPr="0021786D">
              <w:rPr>
                <w:sz w:val="24"/>
                <w:szCs w:val="24"/>
              </w:rPr>
              <w:t>кем выдано, дата выдачи, срок действия)</w:t>
            </w:r>
          </w:p>
        </w:tc>
      </w:tr>
      <w:tr w:rsidR="00AC4CA1" w:rsidRPr="0021786D" w:rsidTr="0021786D">
        <w:tc>
          <w:tcPr>
            <w:tcW w:w="851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Свидетельство о государственной регистрации учреждения</w:t>
            </w:r>
          </w:p>
        </w:tc>
        <w:tc>
          <w:tcPr>
            <w:tcW w:w="5387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ОГРН 1026901539697 серия 69  №000674142 </w:t>
            </w:r>
            <w:proofErr w:type="gramStart"/>
            <w:r w:rsidRPr="0021786D">
              <w:rPr>
                <w:sz w:val="24"/>
                <w:szCs w:val="24"/>
              </w:rPr>
              <w:t>выдан</w:t>
            </w:r>
            <w:proofErr w:type="gramEnd"/>
            <w:r w:rsidRPr="0021786D">
              <w:rPr>
                <w:sz w:val="24"/>
                <w:szCs w:val="24"/>
              </w:rPr>
              <w:t xml:space="preserve"> Межрайонной инспекцией Министерства Российской Федерации по налогам и сборам №2 по Тверской области 05.11.2002</w:t>
            </w:r>
          </w:p>
        </w:tc>
      </w:tr>
      <w:tr w:rsidR="00AC4CA1" w:rsidRPr="0021786D" w:rsidTr="0021786D">
        <w:tc>
          <w:tcPr>
            <w:tcW w:w="851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5387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Серия 69 Л01 № 0002230, регистрационный номер №78,  выдана Министерством образования Тверской области 13 июня 2018г.; бессрочно</w:t>
            </w:r>
          </w:p>
        </w:tc>
      </w:tr>
      <w:tr w:rsidR="00AC4CA1" w:rsidRPr="0021786D" w:rsidTr="0021786D">
        <w:tc>
          <w:tcPr>
            <w:tcW w:w="851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C4CA1" w:rsidRPr="0021786D" w:rsidRDefault="00AC4CA1" w:rsidP="0021786D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Лист записи Единого государственного реестра юридических лиц</w:t>
            </w:r>
          </w:p>
        </w:tc>
        <w:tc>
          <w:tcPr>
            <w:tcW w:w="5387" w:type="dxa"/>
          </w:tcPr>
          <w:p w:rsidR="00AC4CA1" w:rsidRPr="0021786D" w:rsidRDefault="00AC4CA1" w:rsidP="00724DAB">
            <w:pPr>
              <w:tabs>
                <w:tab w:val="left" w:pos="989"/>
              </w:tabs>
              <w:spacing w:line="322" w:lineRule="exact"/>
              <w:ind w:right="518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ГРН 2176952383463 от 29.11.2017 года </w:t>
            </w:r>
            <w:proofErr w:type="gramStart"/>
            <w:r w:rsidR="00724DAB">
              <w:rPr>
                <w:sz w:val="24"/>
                <w:szCs w:val="24"/>
              </w:rPr>
              <w:t>выдан</w:t>
            </w:r>
            <w:proofErr w:type="gramEnd"/>
            <w:r w:rsidR="00724DAB">
              <w:rPr>
                <w:sz w:val="24"/>
                <w:szCs w:val="24"/>
              </w:rPr>
              <w:t xml:space="preserve"> </w:t>
            </w:r>
            <w:r w:rsidRPr="0021786D">
              <w:rPr>
                <w:sz w:val="24"/>
                <w:szCs w:val="24"/>
              </w:rPr>
              <w:t xml:space="preserve"> Межрайонной инспекцией Федеральной налоговой службы №2 по Тверской области 30.11.2017 года</w:t>
            </w:r>
          </w:p>
        </w:tc>
      </w:tr>
    </w:tbl>
    <w:p w:rsidR="00AC4CA1" w:rsidRPr="007A0B31" w:rsidRDefault="00AC4CA1" w:rsidP="007A0B31">
      <w:pPr>
        <w:pStyle w:val="a3"/>
        <w:shd w:val="clear" w:color="auto" w:fill="FFFFFF"/>
        <w:tabs>
          <w:tab w:val="left" w:pos="989"/>
        </w:tabs>
        <w:spacing w:line="322" w:lineRule="exact"/>
        <w:ind w:left="1440" w:right="518"/>
        <w:jc w:val="both"/>
        <w:rPr>
          <w:sz w:val="28"/>
          <w:szCs w:val="28"/>
        </w:rPr>
      </w:pPr>
    </w:p>
    <w:p w:rsidR="00AC4CA1" w:rsidRPr="00F10B40" w:rsidRDefault="00AC4CA1" w:rsidP="00852607">
      <w:pPr>
        <w:pStyle w:val="a3"/>
        <w:numPr>
          <w:ilvl w:val="1"/>
          <w:numId w:val="6"/>
        </w:numPr>
        <w:shd w:val="clear" w:color="auto" w:fill="FFFFFF"/>
        <w:tabs>
          <w:tab w:val="left" w:pos="989"/>
        </w:tabs>
        <w:spacing w:line="322" w:lineRule="exact"/>
        <w:ind w:right="51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Количество штатных единиц в Учреждении (в соответствии со штатным расписанием Учреждения)</w:t>
      </w: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1702"/>
        <w:gridCol w:w="1845"/>
        <w:gridCol w:w="1556"/>
        <w:gridCol w:w="2127"/>
      </w:tblGrid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Наименование  категорий персонала</w:t>
            </w: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1451"/>
              </w:tabs>
              <w:ind w:right="-107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734"/>
              </w:tabs>
              <w:ind w:right="-105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Количество штатных единиц на начало 2019года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341"/>
                <w:tab w:val="left" w:pos="1590"/>
              </w:tabs>
              <w:ind w:right="34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Количество штатных единиц на конец </w:t>
            </w:r>
          </w:p>
          <w:p w:rsidR="00AC4CA1" w:rsidRPr="0021786D" w:rsidRDefault="00AC4CA1" w:rsidP="0021786D">
            <w:pPr>
              <w:tabs>
                <w:tab w:val="left" w:pos="1307"/>
                <w:tab w:val="left" w:pos="1484"/>
                <w:tab w:val="left" w:pos="1590"/>
              </w:tabs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2019 года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1733"/>
              </w:tabs>
              <w:ind w:right="-176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Причина уменьшения (увеличения) количества штатных единиц</w:t>
            </w: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2268"/>
              </w:tabs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1486"/>
              </w:tabs>
              <w:ind w:left="34" w:right="34" w:hanging="3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Заведующая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завхоз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485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485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2268"/>
              </w:tabs>
              <w:ind w:right="-108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Педагогический</w:t>
            </w:r>
          </w:p>
          <w:p w:rsidR="00AC4CA1" w:rsidRPr="0021786D" w:rsidRDefault="00AC4CA1" w:rsidP="0021786D">
            <w:pPr>
              <w:tabs>
                <w:tab w:val="left" w:pos="2268"/>
              </w:tabs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персонал</w:t>
            </w: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1486"/>
              </w:tabs>
              <w:ind w:right="-107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6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6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1733"/>
              </w:tabs>
              <w:ind w:right="-17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1486"/>
              </w:tabs>
              <w:ind w:right="-107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485"/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0,75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485"/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0,75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1486"/>
              </w:tabs>
              <w:ind w:right="-107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485"/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0,25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485"/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0,25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886" w:type="pct"/>
          </w:tcPr>
          <w:p w:rsidR="00AC4CA1" w:rsidRPr="0021786D" w:rsidRDefault="00AC4CA1" w:rsidP="0021786D">
            <w:pPr>
              <w:ind w:right="-107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485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3,5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485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3,5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1,5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1,5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2268"/>
              </w:tabs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Обслуживающий персонал</w:t>
            </w: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1593"/>
              </w:tabs>
              <w:ind w:right="-107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Подсобный рабочий кухни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485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485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1486"/>
              </w:tabs>
              <w:ind w:right="-249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Машинист по стирке 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1486"/>
              </w:tabs>
              <w:ind w:right="-107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0,25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0,25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989"/>
              </w:tabs>
              <w:ind w:left="-109" w:right="-10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Рабочий по обслуживанию </w:t>
            </w:r>
            <w:r w:rsidRPr="0021786D">
              <w:rPr>
                <w:sz w:val="24"/>
                <w:szCs w:val="24"/>
              </w:rPr>
              <w:lastRenderedPageBreak/>
              <w:t xml:space="preserve">здания 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485"/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485"/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Сторож 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2,25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2,25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Дворник </w:t>
            </w: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0,75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589"/>
              </w:tabs>
              <w:ind w:right="-246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0,75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23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886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</w:tcPr>
          <w:p w:rsidR="00AC4CA1" w:rsidRPr="0021786D" w:rsidRDefault="00AC4CA1" w:rsidP="0021786D">
            <w:pPr>
              <w:tabs>
                <w:tab w:val="left" w:pos="1485"/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19,25</w:t>
            </w:r>
          </w:p>
        </w:tc>
        <w:tc>
          <w:tcPr>
            <w:tcW w:w="810" w:type="pct"/>
          </w:tcPr>
          <w:p w:rsidR="00AC4CA1" w:rsidRPr="0021786D" w:rsidRDefault="00AC4CA1" w:rsidP="0021786D">
            <w:pPr>
              <w:tabs>
                <w:tab w:val="left" w:pos="1485"/>
                <w:tab w:val="left" w:pos="1589"/>
              </w:tabs>
              <w:ind w:right="-104"/>
              <w:contextualSpacing/>
              <w:jc w:val="center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19,25</w:t>
            </w:r>
          </w:p>
        </w:tc>
        <w:tc>
          <w:tcPr>
            <w:tcW w:w="1107" w:type="pct"/>
          </w:tcPr>
          <w:p w:rsidR="00AC4CA1" w:rsidRPr="0021786D" w:rsidRDefault="00AC4CA1" w:rsidP="0021786D">
            <w:pPr>
              <w:tabs>
                <w:tab w:val="left" w:pos="989"/>
              </w:tabs>
              <w:ind w:right="518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41AA5" w:rsidRDefault="00B41AA5" w:rsidP="00B41AA5">
      <w:pPr>
        <w:pStyle w:val="a3"/>
        <w:shd w:val="clear" w:color="auto" w:fill="FFFFFF"/>
        <w:tabs>
          <w:tab w:val="left" w:pos="989"/>
        </w:tabs>
        <w:spacing w:line="322" w:lineRule="exact"/>
        <w:ind w:left="1440" w:right="518"/>
        <w:jc w:val="both"/>
        <w:rPr>
          <w:sz w:val="28"/>
          <w:szCs w:val="28"/>
        </w:rPr>
      </w:pPr>
    </w:p>
    <w:p w:rsidR="00AC4CA1" w:rsidRPr="00D154A3" w:rsidRDefault="00AC4CA1" w:rsidP="00852607">
      <w:pPr>
        <w:pStyle w:val="a3"/>
        <w:numPr>
          <w:ilvl w:val="1"/>
          <w:numId w:val="6"/>
        </w:numPr>
        <w:shd w:val="clear" w:color="auto" w:fill="FFFFFF"/>
        <w:tabs>
          <w:tab w:val="left" w:pos="989"/>
        </w:tabs>
        <w:spacing w:line="322" w:lineRule="exact"/>
        <w:ind w:right="518"/>
        <w:jc w:val="both"/>
        <w:rPr>
          <w:sz w:val="28"/>
          <w:szCs w:val="28"/>
        </w:rPr>
      </w:pPr>
      <w:r w:rsidRPr="001D5E4C">
        <w:rPr>
          <w:sz w:val="28"/>
          <w:szCs w:val="28"/>
        </w:rPr>
        <w:t>Средняя заработная плата сотрудников</w:t>
      </w:r>
      <w:r>
        <w:rPr>
          <w:sz w:val="28"/>
          <w:szCs w:val="28"/>
        </w:rPr>
        <w:t xml:space="preserve"> за отчетный год</w:t>
      </w:r>
    </w:p>
    <w:p w:rsidR="00AC4CA1" w:rsidRDefault="00AC4CA1" w:rsidP="001D5E4C">
      <w:pPr>
        <w:shd w:val="clear" w:color="auto" w:fill="FFFFFF"/>
        <w:tabs>
          <w:tab w:val="left" w:pos="989"/>
        </w:tabs>
        <w:spacing w:line="322" w:lineRule="exact"/>
        <w:ind w:right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  <w:r w:rsidRPr="004C32A5">
        <w:rPr>
          <w:sz w:val="28"/>
          <w:szCs w:val="28"/>
        </w:rPr>
        <w:t>19022,81 рублей.</w:t>
      </w:r>
    </w:p>
    <w:p w:rsidR="00AC4CA1" w:rsidRPr="001D5E4C" w:rsidRDefault="00AC4CA1" w:rsidP="001D5E4C">
      <w:pPr>
        <w:shd w:val="clear" w:color="auto" w:fill="FFFFFF"/>
        <w:tabs>
          <w:tab w:val="left" w:pos="989"/>
        </w:tabs>
        <w:spacing w:line="322" w:lineRule="exact"/>
        <w:ind w:right="518"/>
        <w:jc w:val="both"/>
        <w:rPr>
          <w:sz w:val="28"/>
          <w:szCs w:val="28"/>
        </w:rPr>
      </w:pPr>
    </w:p>
    <w:p w:rsidR="00AC4CA1" w:rsidRPr="007B0EB2" w:rsidRDefault="00AC4CA1">
      <w:pPr>
        <w:shd w:val="clear" w:color="auto" w:fill="FFFFFF"/>
        <w:spacing w:line="322" w:lineRule="exact"/>
        <w:ind w:left="715"/>
        <w:rPr>
          <w:b/>
          <w:spacing w:val="-1"/>
          <w:sz w:val="28"/>
          <w:szCs w:val="28"/>
        </w:rPr>
      </w:pPr>
      <w:r w:rsidRPr="007B0EB2">
        <w:rPr>
          <w:b/>
          <w:spacing w:val="-1"/>
          <w:sz w:val="28"/>
          <w:szCs w:val="28"/>
        </w:rPr>
        <w:t>Раздел 2 "Результаты деятельности учреждения"</w:t>
      </w:r>
    </w:p>
    <w:p w:rsidR="00AC4CA1" w:rsidRPr="00BF6DBE" w:rsidRDefault="00AC4CA1" w:rsidP="007E1108">
      <w:pPr>
        <w:shd w:val="clear" w:color="auto" w:fill="FFFFFF"/>
        <w:tabs>
          <w:tab w:val="left" w:pos="989"/>
        </w:tabs>
        <w:spacing w:line="322" w:lineRule="exact"/>
      </w:pPr>
    </w:p>
    <w:p w:rsidR="00AC4CA1" w:rsidRPr="00BF6DBE" w:rsidRDefault="00AC4CA1" w:rsidP="00457789">
      <w:pPr>
        <w:shd w:val="clear" w:color="auto" w:fill="FFFFFF"/>
        <w:spacing w:line="322" w:lineRule="exact"/>
        <w:ind w:left="14" w:right="5" w:firstLine="715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>И</w:t>
      </w:r>
      <w:r w:rsidRPr="00BF6DBE">
        <w:rPr>
          <w:sz w:val="28"/>
          <w:szCs w:val="28"/>
        </w:rPr>
        <w:t xml:space="preserve">зменение (увеличение, уменьшение) балансовой </w:t>
      </w:r>
      <w:r w:rsidRPr="00BF6DBE">
        <w:rPr>
          <w:spacing w:val="-2"/>
          <w:sz w:val="28"/>
          <w:szCs w:val="28"/>
        </w:rPr>
        <w:t xml:space="preserve">стоимости нефинансовых активов относительно предыдущего отчетного года </w:t>
      </w:r>
      <w:r w:rsidRPr="00BF6DBE">
        <w:rPr>
          <w:sz w:val="28"/>
          <w:szCs w:val="28"/>
        </w:rPr>
        <w:t>(в процентах);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3"/>
        <w:gridCol w:w="3173"/>
        <w:gridCol w:w="3178"/>
      </w:tblGrid>
      <w:tr w:rsidR="00AC4CA1" w:rsidRPr="0021786D" w:rsidTr="0021786D">
        <w:tc>
          <w:tcPr>
            <w:tcW w:w="3173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Балансовая стоимость нефинансовых активов в 201</w:t>
            </w:r>
            <w:r>
              <w:rPr>
                <w:sz w:val="24"/>
                <w:szCs w:val="24"/>
              </w:rPr>
              <w:t>9</w:t>
            </w:r>
            <w:r w:rsidRPr="0021786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173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Балансовая стоимость нефинансовых активов в 20</w:t>
            </w:r>
            <w:r>
              <w:rPr>
                <w:sz w:val="24"/>
                <w:szCs w:val="24"/>
              </w:rPr>
              <w:t>20</w:t>
            </w:r>
            <w:r w:rsidRPr="0021786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178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proofErr w:type="gramStart"/>
            <w:r w:rsidRPr="0021786D">
              <w:rPr>
                <w:sz w:val="24"/>
                <w:szCs w:val="24"/>
              </w:rPr>
              <w:t>Изменение (увеличение, уменьшение балансовой стоимости относительно предыдущего отчетного года в %: (факт 20</w:t>
            </w:r>
            <w:r>
              <w:rPr>
                <w:sz w:val="24"/>
                <w:szCs w:val="24"/>
              </w:rPr>
              <w:t>20</w:t>
            </w:r>
            <w:r w:rsidRPr="0021786D">
              <w:rPr>
                <w:sz w:val="24"/>
                <w:szCs w:val="24"/>
              </w:rPr>
              <w:t>/факт 201</w:t>
            </w:r>
            <w:r>
              <w:rPr>
                <w:sz w:val="24"/>
                <w:szCs w:val="24"/>
              </w:rPr>
              <w:t>9</w:t>
            </w:r>
            <w:r w:rsidRPr="0021786D">
              <w:rPr>
                <w:sz w:val="24"/>
                <w:szCs w:val="24"/>
              </w:rPr>
              <w:t>*100%)-100%</w:t>
            </w:r>
            <w:proofErr w:type="gramEnd"/>
          </w:p>
        </w:tc>
      </w:tr>
      <w:tr w:rsidR="00AC4CA1" w:rsidRPr="00BA750E" w:rsidTr="0021786D">
        <w:tc>
          <w:tcPr>
            <w:tcW w:w="3173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8"/>
                <w:szCs w:val="28"/>
              </w:rPr>
            </w:pPr>
            <w:r w:rsidRPr="004C32A5">
              <w:rPr>
                <w:sz w:val="28"/>
                <w:szCs w:val="28"/>
              </w:rPr>
              <w:t>2429325,09</w:t>
            </w:r>
          </w:p>
        </w:tc>
        <w:tc>
          <w:tcPr>
            <w:tcW w:w="3173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8"/>
                <w:szCs w:val="28"/>
              </w:rPr>
            </w:pPr>
            <w:r w:rsidRPr="004C32A5">
              <w:rPr>
                <w:sz w:val="28"/>
                <w:szCs w:val="28"/>
              </w:rPr>
              <w:t>2448117,43</w:t>
            </w:r>
          </w:p>
        </w:tc>
        <w:tc>
          <w:tcPr>
            <w:tcW w:w="3178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8"/>
                <w:szCs w:val="28"/>
              </w:rPr>
            </w:pPr>
            <w:r w:rsidRPr="004C32A5">
              <w:rPr>
                <w:sz w:val="28"/>
                <w:szCs w:val="28"/>
              </w:rPr>
              <w:t>+0,77 %</w:t>
            </w:r>
          </w:p>
        </w:tc>
      </w:tr>
    </w:tbl>
    <w:p w:rsidR="00AC4CA1" w:rsidRPr="00BA750E" w:rsidRDefault="00AC4CA1">
      <w:pPr>
        <w:shd w:val="clear" w:color="auto" w:fill="FFFFFF"/>
        <w:spacing w:line="322" w:lineRule="exact"/>
        <w:ind w:left="14" w:right="5" w:firstLine="715"/>
        <w:jc w:val="both"/>
        <w:rPr>
          <w:color w:val="000080"/>
          <w:sz w:val="28"/>
          <w:szCs w:val="28"/>
        </w:rPr>
      </w:pPr>
    </w:p>
    <w:p w:rsidR="00AC4CA1" w:rsidRPr="00BF6DBE" w:rsidRDefault="00AC4CA1">
      <w:pPr>
        <w:shd w:val="clear" w:color="auto" w:fill="FFFFFF"/>
        <w:spacing w:line="322" w:lineRule="exact"/>
        <w:ind w:left="14" w:right="10" w:firstLine="701"/>
        <w:jc w:val="both"/>
      </w:pPr>
      <w:r>
        <w:rPr>
          <w:sz w:val="28"/>
          <w:szCs w:val="28"/>
        </w:rPr>
        <w:t>2.2. О</w:t>
      </w:r>
      <w:r w:rsidRPr="00BF6DBE">
        <w:rPr>
          <w:sz w:val="28"/>
          <w:szCs w:val="28"/>
        </w:rPr>
        <w:t xml:space="preserve">бщая сумма выставленных требований в возмещение ущерба по </w:t>
      </w:r>
      <w:r w:rsidRPr="00BF6DBE">
        <w:rPr>
          <w:spacing w:val="-2"/>
          <w:sz w:val="28"/>
          <w:szCs w:val="28"/>
        </w:rPr>
        <w:t xml:space="preserve">недостачам и хищениям материальных ценностей, денежных средств, а также </w:t>
      </w:r>
      <w:r w:rsidRPr="00BF6DBE">
        <w:rPr>
          <w:sz w:val="28"/>
          <w:szCs w:val="28"/>
        </w:rPr>
        <w:t>от порчи материальных ценностей</w:t>
      </w:r>
      <w:r>
        <w:rPr>
          <w:sz w:val="28"/>
          <w:szCs w:val="28"/>
        </w:rPr>
        <w:t xml:space="preserve"> составила  __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_рублей</w:t>
      </w:r>
      <w:r w:rsidRPr="00BF6DBE">
        <w:rPr>
          <w:sz w:val="28"/>
          <w:szCs w:val="28"/>
        </w:rPr>
        <w:t>;</w:t>
      </w:r>
    </w:p>
    <w:p w:rsidR="00AC4CA1" w:rsidRDefault="00AC4CA1">
      <w:pPr>
        <w:shd w:val="clear" w:color="auto" w:fill="FFFFFF"/>
        <w:spacing w:line="322" w:lineRule="exact"/>
        <w:ind w:left="5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2.3. И</w:t>
      </w:r>
      <w:r w:rsidRPr="00BF6DBE">
        <w:rPr>
          <w:spacing w:val="-1"/>
          <w:sz w:val="28"/>
          <w:szCs w:val="28"/>
        </w:rPr>
        <w:t xml:space="preserve">зменения (увеличение, уменьшение) дебиторской и кредиторской </w:t>
      </w:r>
      <w:r>
        <w:rPr>
          <w:sz w:val="28"/>
          <w:szCs w:val="28"/>
        </w:rPr>
        <w:t>задолженности У</w:t>
      </w:r>
      <w:r w:rsidRPr="00BF6DBE">
        <w:rPr>
          <w:sz w:val="28"/>
          <w:szCs w:val="28"/>
        </w:rPr>
        <w:t>чреждения в разрезе поступл</w:t>
      </w:r>
      <w:r>
        <w:rPr>
          <w:sz w:val="28"/>
          <w:szCs w:val="28"/>
        </w:rPr>
        <w:t>ений (выплат), предусмотренных п</w:t>
      </w:r>
      <w:r w:rsidRPr="00BF6DBE">
        <w:rPr>
          <w:sz w:val="28"/>
          <w:szCs w:val="28"/>
        </w:rPr>
        <w:t xml:space="preserve">ланом финансово-хозяйственной деятельности </w:t>
      </w:r>
      <w:r>
        <w:rPr>
          <w:sz w:val="28"/>
          <w:szCs w:val="28"/>
        </w:rPr>
        <w:t>У</w:t>
      </w:r>
      <w:r w:rsidRPr="00BF6DBE">
        <w:rPr>
          <w:spacing w:val="-2"/>
          <w:sz w:val="28"/>
          <w:szCs w:val="28"/>
        </w:rPr>
        <w:t xml:space="preserve">чреждения (далее - План) относительно </w:t>
      </w:r>
      <w:r w:rsidRPr="00BF6DBE">
        <w:rPr>
          <w:spacing w:val="-1"/>
          <w:sz w:val="28"/>
          <w:szCs w:val="28"/>
        </w:rPr>
        <w:t xml:space="preserve">предыдущего отчетного года (в процентах) с указанием причин образования </w:t>
      </w:r>
      <w:r w:rsidRPr="00BF6DBE">
        <w:rPr>
          <w:sz w:val="28"/>
          <w:szCs w:val="28"/>
        </w:rPr>
        <w:t>просроченной кредиторской задолженности, а также дебиторской задолженности, нереальной к взысканию</w:t>
      </w:r>
    </w:p>
    <w:p w:rsidR="00AC4CA1" w:rsidRDefault="00AC4CA1">
      <w:pPr>
        <w:shd w:val="clear" w:color="auto" w:fill="FFFFFF"/>
        <w:spacing w:line="322" w:lineRule="exact"/>
        <w:ind w:left="5" w:right="10" w:firstLine="720"/>
        <w:jc w:val="both"/>
        <w:rPr>
          <w:sz w:val="28"/>
          <w:szCs w:val="28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8"/>
        <w:gridCol w:w="2944"/>
        <w:gridCol w:w="2954"/>
        <w:gridCol w:w="1858"/>
      </w:tblGrid>
      <w:tr w:rsidR="00AC4CA1" w:rsidRPr="0021786D" w:rsidTr="0021786D">
        <w:tc>
          <w:tcPr>
            <w:tcW w:w="1768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Дебиторская </w:t>
            </w:r>
            <w:r w:rsidRPr="0021786D">
              <w:rPr>
                <w:sz w:val="24"/>
                <w:szCs w:val="24"/>
              </w:rPr>
              <w:t>задолженность Учреждения в разрезе поступлений (выплат) в 201</w:t>
            </w:r>
            <w:r>
              <w:rPr>
                <w:sz w:val="24"/>
                <w:szCs w:val="24"/>
              </w:rPr>
              <w:t>9</w:t>
            </w:r>
            <w:r w:rsidRPr="0021786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94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Дебиторская </w:t>
            </w:r>
            <w:r w:rsidRPr="0021786D">
              <w:rPr>
                <w:sz w:val="24"/>
                <w:szCs w:val="24"/>
              </w:rPr>
              <w:t>задолженность Учреждения в разрезе поступлений (выплат), предусмотренных планом финансово-хозяйственной деятельности У</w:t>
            </w:r>
            <w:r>
              <w:rPr>
                <w:spacing w:val="-2"/>
                <w:sz w:val="24"/>
                <w:szCs w:val="24"/>
              </w:rPr>
              <w:t>чреждения в 2020</w:t>
            </w:r>
            <w:r w:rsidRPr="0021786D">
              <w:rPr>
                <w:spacing w:val="-2"/>
                <w:sz w:val="24"/>
                <w:szCs w:val="24"/>
              </w:rPr>
              <w:t xml:space="preserve"> году</w:t>
            </w:r>
          </w:p>
        </w:tc>
        <w:tc>
          <w:tcPr>
            <w:tcW w:w="2954" w:type="dxa"/>
          </w:tcPr>
          <w:p w:rsidR="00AC4CA1" w:rsidRPr="0021786D" w:rsidRDefault="00AC4CA1" w:rsidP="0021786D">
            <w:pPr>
              <w:shd w:val="clear" w:color="auto" w:fill="FFFFFF"/>
              <w:spacing w:line="322" w:lineRule="exact"/>
              <w:ind w:left="5" w:right="10"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Изменения (увеличение, уменьшение) </w:t>
            </w:r>
            <w:r w:rsidRPr="0021786D">
              <w:rPr>
                <w:sz w:val="24"/>
                <w:szCs w:val="24"/>
              </w:rPr>
              <w:t>задолженности Учреждения в разрезе поступлений (выплат), предусмотренных планом финансово-хозяйственной деятельности У</w:t>
            </w:r>
            <w:r w:rsidRPr="0021786D">
              <w:rPr>
                <w:spacing w:val="-2"/>
                <w:sz w:val="24"/>
                <w:szCs w:val="24"/>
              </w:rPr>
              <w:t xml:space="preserve">чреждения относительно </w:t>
            </w:r>
            <w:r w:rsidRPr="0021786D">
              <w:rPr>
                <w:spacing w:val="-1"/>
                <w:sz w:val="24"/>
                <w:szCs w:val="24"/>
              </w:rPr>
              <w:t xml:space="preserve">предыдущего отчетного года (в процентах) </w:t>
            </w:r>
          </w:p>
        </w:tc>
        <w:tc>
          <w:tcPr>
            <w:tcW w:w="1858" w:type="dxa"/>
          </w:tcPr>
          <w:p w:rsidR="00AC4CA1" w:rsidRPr="0021786D" w:rsidRDefault="00AC4CA1" w:rsidP="0021786D">
            <w:pPr>
              <w:shd w:val="clear" w:color="auto" w:fill="FFFFFF"/>
              <w:spacing w:line="322" w:lineRule="exact"/>
              <w:ind w:left="5" w:right="10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Причины образования </w:t>
            </w:r>
            <w:r w:rsidRPr="0021786D">
              <w:rPr>
                <w:sz w:val="24"/>
                <w:szCs w:val="24"/>
              </w:rPr>
              <w:t>задолженности, нереальной к взысканию</w:t>
            </w:r>
          </w:p>
        </w:tc>
      </w:tr>
      <w:tr w:rsidR="00AC4CA1" w:rsidRPr="0021786D" w:rsidTr="0021786D">
        <w:tc>
          <w:tcPr>
            <w:tcW w:w="1768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4"/>
                <w:szCs w:val="24"/>
              </w:rPr>
            </w:pPr>
            <w:r w:rsidRPr="004C32A5">
              <w:rPr>
                <w:sz w:val="24"/>
                <w:szCs w:val="24"/>
              </w:rPr>
              <w:t>0,00 руб.</w:t>
            </w:r>
          </w:p>
        </w:tc>
        <w:tc>
          <w:tcPr>
            <w:tcW w:w="294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4"/>
                <w:szCs w:val="24"/>
              </w:rPr>
            </w:pPr>
            <w:r w:rsidRPr="004C32A5">
              <w:rPr>
                <w:sz w:val="24"/>
                <w:szCs w:val="24"/>
              </w:rPr>
              <w:t>0,00 руб.</w:t>
            </w:r>
          </w:p>
        </w:tc>
        <w:tc>
          <w:tcPr>
            <w:tcW w:w="2954" w:type="dxa"/>
          </w:tcPr>
          <w:p w:rsidR="00AC4CA1" w:rsidRPr="004C32A5" w:rsidRDefault="00AC4CA1" w:rsidP="00BA750E">
            <w:pPr>
              <w:spacing w:line="322" w:lineRule="exact"/>
              <w:ind w:right="5"/>
              <w:jc w:val="center"/>
              <w:rPr>
                <w:sz w:val="24"/>
                <w:szCs w:val="24"/>
              </w:rPr>
            </w:pPr>
            <w:r w:rsidRPr="004C32A5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AC4CA1" w:rsidRPr="00BA750E" w:rsidRDefault="00AC4CA1" w:rsidP="0021786D">
            <w:pPr>
              <w:spacing w:line="322" w:lineRule="exact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C4CA1" w:rsidRPr="0021786D" w:rsidTr="0021786D">
        <w:trPr>
          <w:trHeight w:val="2294"/>
        </w:trPr>
        <w:tc>
          <w:tcPr>
            <w:tcW w:w="1768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lastRenderedPageBreak/>
              <w:t xml:space="preserve">Кредиторская </w:t>
            </w:r>
            <w:r w:rsidRPr="0021786D">
              <w:rPr>
                <w:sz w:val="24"/>
                <w:szCs w:val="24"/>
              </w:rPr>
              <w:t>задолженность Учреждения в разрезе поступлений (выплат) в 2019 году</w:t>
            </w:r>
          </w:p>
        </w:tc>
        <w:tc>
          <w:tcPr>
            <w:tcW w:w="294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Кредиторская </w:t>
            </w:r>
            <w:r w:rsidRPr="0021786D">
              <w:rPr>
                <w:sz w:val="24"/>
                <w:szCs w:val="24"/>
              </w:rPr>
              <w:t>задолженность Учреждения в разрезе поступлений (выплат), предусмотренных планом финансово-хозяйственной деятельности У</w:t>
            </w:r>
            <w:r w:rsidRPr="0021786D">
              <w:rPr>
                <w:spacing w:val="-2"/>
                <w:sz w:val="24"/>
                <w:szCs w:val="24"/>
              </w:rPr>
              <w:t>чреждения в 2020 году</w:t>
            </w:r>
          </w:p>
        </w:tc>
        <w:tc>
          <w:tcPr>
            <w:tcW w:w="295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C4CA1" w:rsidRPr="0021786D" w:rsidTr="0021786D">
        <w:tc>
          <w:tcPr>
            <w:tcW w:w="1768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4"/>
                <w:szCs w:val="24"/>
              </w:rPr>
            </w:pPr>
            <w:r w:rsidRPr="004C32A5">
              <w:rPr>
                <w:sz w:val="24"/>
                <w:szCs w:val="24"/>
              </w:rPr>
              <w:t>188320,76 руб.</w:t>
            </w:r>
          </w:p>
        </w:tc>
        <w:tc>
          <w:tcPr>
            <w:tcW w:w="294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4"/>
                <w:szCs w:val="24"/>
              </w:rPr>
            </w:pPr>
            <w:r w:rsidRPr="004C32A5">
              <w:rPr>
                <w:sz w:val="24"/>
                <w:szCs w:val="24"/>
              </w:rPr>
              <w:t>165443,65 руб.</w:t>
            </w:r>
          </w:p>
        </w:tc>
        <w:tc>
          <w:tcPr>
            <w:tcW w:w="295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4"/>
                <w:szCs w:val="24"/>
              </w:rPr>
            </w:pPr>
            <w:r w:rsidRPr="004C32A5">
              <w:rPr>
                <w:sz w:val="24"/>
                <w:szCs w:val="24"/>
              </w:rPr>
              <w:t>-12.15 %</w:t>
            </w:r>
          </w:p>
        </w:tc>
        <w:tc>
          <w:tcPr>
            <w:tcW w:w="1858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z w:val="24"/>
                <w:szCs w:val="24"/>
              </w:rPr>
            </w:pPr>
          </w:p>
        </w:tc>
      </w:tr>
    </w:tbl>
    <w:p w:rsidR="00AC4CA1" w:rsidRPr="001D5E4C" w:rsidRDefault="00AC4CA1">
      <w:pPr>
        <w:shd w:val="clear" w:color="auto" w:fill="FFFFFF"/>
        <w:spacing w:line="322" w:lineRule="exact"/>
        <w:ind w:left="5" w:right="10" w:firstLine="720"/>
        <w:jc w:val="both"/>
        <w:rPr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"/>
        <w:gridCol w:w="5405"/>
        <w:gridCol w:w="3174"/>
      </w:tblGrid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b/>
                <w:spacing w:val="-1"/>
                <w:sz w:val="24"/>
                <w:szCs w:val="24"/>
              </w:rPr>
            </w:pPr>
            <w:r w:rsidRPr="0021786D">
              <w:rPr>
                <w:b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21786D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21786D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b/>
                <w:spacing w:val="-1"/>
                <w:sz w:val="24"/>
                <w:szCs w:val="24"/>
              </w:rPr>
            </w:pPr>
            <w:r w:rsidRPr="0021786D">
              <w:rPr>
                <w:b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317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b/>
                <w:spacing w:val="-1"/>
                <w:sz w:val="24"/>
                <w:szCs w:val="24"/>
              </w:rPr>
            </w:pPr>
            <w:r w:rsidRPr="0021786D">
              <w:rPr>
                <w:b/>
                <w:spacing w:val="-1"/>
                <w:sz w:val="24"/>
                <w:szCs w:val="24"/>
              </w:rPr>
              <w:t>Кол-во, размер, сумма, т.д.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2.4.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Суммы доходов, полученных Учреждением от оказания платных услуг </w:t>
            </w:r>
            <w:r w:rsidRPr="0021786D">
              <w:rPr>
                <w:sz w:val="24"/>
                <w:szCs w:val="24"/>
              </w:rPr>
              <w:t>(выполнения работ)</w:t>
            </w:r>
          </w:p>
        </w:tc>
        <w:tc>
          <w:tcPr>
            <w:tcW w:w="317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421201,13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2.5. 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 xml:space="preserve">Цены (тарифы) на платные услуги (работы), оказываемые потребителям </w:t>
            </w:r>
            <w:r w:rsidRPr="0021786D">
              <w:rPr>
                <w:sz w:val="24"/>
                <w:szCs w:val="24"/>
              </w:rPr>
              <w:t>(в динамике в течение отчетного периода);</w:t>
            </w:r>
          </w:p>
        </w:tc>
        <w:tc>
          <w:tcPr>
            <w:tcW w:w="317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1400 руб./ мес.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2.5.1.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317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Родительская плата за содержание детей в ДОУ</w:t>
            </w:r>
          </w:p>
        </w:tc>
        <w:tc>
          <w:tcPr>
            <w:tcW w:w="3174" w:type="dxa"/>
          </w:tcPr>
          <w:p w:rsidR="00AC4CA1" w:rsidRPr="004C32A5" w:rsidRDefault="00AC4CA1" w:rsidP="004C32A5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421201,13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2.6.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Общее количество потребителей, воспользовавшихся услугами </w:t>
            </w:r>
            <w:r w:rsidRPr="0021786D">
              <w:rPr>
                <w:spacing w:val="-1"/>
                <w:sz w:val="24"/>
                <w:szCs w:val="24"/>
              </w:rPr>
              <w:t>(работами) учреждения (в том числе платными для потребителей)</w:t>
            </w:r>
          </w:p>
        </w:tc>
        <w:tc>
          <w:tcPr>
            <w:tcW w:w="317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</w:p>
          <w:p w:rsidR="00AC4CA1" w:rsidRPr="0021786D" w:rsidRDefault="004C32A5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41</w:t>
            </w:r>
            <w:r w:rsidR="00AC4CA1" w:rsidRPr="0021786D">
              <w:rPr>
                <w:spacing w:val="-1"/>
                <w:sz w:val="24"/>
                <w:szCs w:val="24"/>
              </w:rPr>
              <w:t xml:space="preserve"> чел.</w:t>
            </w:r>
          </w:p>
        </w:tc>
      </w:tr>
      <w:tr w:rsidR="00AC4CA1" w:rsidRPr="0021786D" w:rsidTr="0021786D">
        <w:trPr>
          <w:trHeight w:val="848"/>
        </w:trPr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2.7.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317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9528" w:type="dxa"/>
            <w:gridSpan w:val="3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b/>
                <w:spacing w:val="-1"/>
                <w:sz w:val="24"/>
                <w:szCs w:val="24"/>
              </w:rPr>
            </w:pPr>
            <w:r w:rsidRPr="0021786D">
              <w:rPr>
                <w:b/>
                <w:spacing w:val="-1"/>
                <w:sz w:val="24"/>
                <w:szCs w:val="24"/>
              </w:rPr>
              <w:t>Бюджетные и автономные Учреждения дополнительно указывают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2.8.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Суммы кассовых и плановых поступлений (с учетом возвратов) в разрезе поступлений, предусмотренных Планом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6560301,13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2.8.1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Субсидия на выполнение муниципального задания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6089100,00 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2.8.2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Целевые субсиди</w:t>
            </w:r>
            <w:proofErr w:type="gramStart"/>
            <w:r w:rsidRPr="0021786D">
              <w:rPr>
                <w:sz w:val="24"/>
                <w:szCs w:val="24"/>
              </w:rPr>
              <w:t>и(</w:t>
            </w:r>
            <w:proofErr w:type="gramEnd"/>
            <w:r w:rsidRPr="0021786D">
              <w:rPr>
                <w:sz w:val="24"/>
                <w:szCs w:val="24"/>
              </w:rPr>
              <w:t xml:space="preserve"> иные субсидии)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50000,00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2.8.3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От оказания учреждением платных услуг и иной приносящей доход деятельности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421201,13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Суммы кассовых и плановых выплат (с учетом восстановленных </w:t>
            </w:r>
            <w:r w:rsidRPr="0021786D">
              <w:rPr>
                <w:spacing w:val="-1"/>
                <w:sz w:val="24"/>
                <w:szCs w:val="24"/>
              </w:rPr>
              <w:t>кассовых выплат) в разрезе выплат, предусмотренных Планом, всего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6509881,34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2.9.1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5161506,39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2.9.2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Услуги связи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5696,00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2.9.3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2.9.4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498920,11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2.9.5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2.9.6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107450,30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2.9.7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27278,00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lastRenderedPageBreak/>
              <w:t>2.9.8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3174" w:type="dxa"/>
          </w:tcPr>
          <w:p w:rsidR="00AC4CA1" w:rsidRPr="0021786D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2.9.9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592915,15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2.9.10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103183,39 руб.</w:t>
            </w:r>
          </w:p>
        </w:tc>
      </w:tr>
      <w:tr w:rsidR="00AC4CA1" w:rsidRPr="0021786D" w:rsidTr="0021786D">
        <w:tc>
          <w:tcPr>
            <w:tcW w:w="949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2.9.11</w:t>
            </w:r>
          </w:p>
        </w:tc>
        <w:tc>
          <w:tcPr>
            <w:tcW w:w="5405" w:type="dxa"/>
          </w:tcPr>
          <w:p w:rsidR="00AC4CA1" w:rsidRPr="0021786D" w:rsidRDefault="00AC4CA1" w:rsidP="0021786D">
            <w:pPr>
              <w:spacing w:line="322" w:lineRule="exact"/>
              <w:ind w:right="5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174" w:type="dxa"/>
          </w:tcPr>
          <w:p w:rsidR="00AC4CA1" w:rsidRPr="004C32A5" w:rsidRDefault="00AC4CA1" w:rsidP="0021786D">
            <w:pPr>
              <w:spacing w:line="322" w:lineRule="exact"/>
              <w:ind w:right="5"/>
              <w:jc w:val="center"/>
              <w:rPr>
                <w:spacing w:val="-1"/>
                <w:sz w:val="24"/>
                <w:szCs w:val="24"/>
              </w:rPr>
            </w:pPr>
            <w:r w:rsidRPr="004C32A5">
              <w:rPr>
                <w:spacing w:val="-1"/>
                <w:sz w:val="24"/>
                <w:szCs w:val="24"/>
              </w:rPr>
              <w:t>12932,00 руб.</w:t>
            </w:r>
          </w:p>
        </w:tc>
      </w:tr>
    </w:tbl>
    <w:p w:rsidR="00AC4CA1" w:rsidRPr="001D5E4C" w:rsidRDefault="00AC4CA1" w:rsidP="00E7392B">
      <w:pPr>
        <w:shd w:val="clear" w:color="auto" w:fill="FFFFFF"/>
        <w:spacing w:line="322" w:lineRule="exact"/>
        <w:ind w:right="19"/>
        <w:jc w:val="both"/>
        <w:rPr>
          <w:spacing w:val="-1"/>
          <w:sz w:val="24"/>
          <w:szCs w:val="24"/>
        </w:rPr>
      </w:pPr>
    </w:p>
    <w:p w:rsidR="00AC4CA1" w:rsidRDefault="00AC4CA1" w:rsidP="00E7392B">
      <w:pPr>
        <w:shd w:val="clear" w:color="auto" w:fill="FFFFFF"/>
        <w:spacing w:line="322" w:lineRule="exact"/>
        <w:ind w:right="19"/>
        <w:jc w:val="both"/>
        <w:rPr>
          <w:b/>
          <w:spacing w:val="-2"/>
          <w:sz w:val="28"/>
          <w:szCs w:val="28"/>
        </w:rPr>
      </w:pPr>
      <w:r w:rsidRPr="001D5E4C">
        <w:rPr>
          <w:b/>
          <w:sz w:val="28"/>
          <w:szCs w:val="28"/>
        </w:rPr>
        <w:t xml:space="preserve">Раздел 3 "Использование имущества, закрепленного за </w:t>
      </w:r>
      <w:r w:rsidRPr="001D5E4C">
        <w:rPr>
          <w:b/>
          <w:spacing w:val="-2"/>
          <w:sz w:val="28"/>
          <w:szCs w:val="28"/>
        </w:rPr>
        <w:t xml:space="preserve">учреждением"  </w:t>
      </w:r>
    </w:p>
    <w:p w:rsidR="00AC4CA1" w:rsidRPr="001D5E4C" w:rsidRDefault="00AC4CA1" w:rsidP="00E7392B">
      <w:pPr>
        <w:shd w:val="clear" w:color="auto" w:fill="FFFFFF"/>
        <w:spacing w:line="322" w:lineRule="exact"/>
        <w:ind w:right="19"/>
        <w:jc w:val="both"/>
        <w:rPr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"/>
        <w:gridCol w:w="4464"/>
        <w:gridCol w:w="2230"/>
        <w:gridCol w:w="2060"/>
      </w:tblGrid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1786D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1786D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На начало отчетного года (руб.)</w:t>
            </w:r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На конец отчетного года</w:t>
            </w:r>
          </w:p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( руб.)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3.1.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Общая балансовая стоимость недвижимого имущества, </w:t>
            </w:r>
            <w:r w:rsidRPr="0021786D">
              <w:rPr>
                <w:spacing w:val="-1"/>
                <w:sz w:val="24"/>
                <w:szCs w:val="24"/>
              </w:rPr>
              <w:t xml:space="preserve">находящегося у Учреждения на праве оперативного управления </w:t>
            </w:r>
          </w:p>
        </w:tc>
        <w:tc>
          <w:tcPr>
            <w:tcW w:w="223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1726146,55</w:t>
            </w:r>
          </w:p>
        </w:tc>
        <w:tc>
          <w:tcPr>
            <w:tcW w:w="206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1726146,55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3.1.1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Общая балансовая стоимость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3.1.2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Общая балансовая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23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28870,9 руб.</w:t>
            </w:r>
          </w:p>
        </w:tc>
        <w:tc>
          <w:tcPr>
            <w:tcW w:w="206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28870,9 руб.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3.2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Общая балансовая стоимость движимого имущества, </w:t>
            </w:r>
            <w:r w:rsidRPr="0021786D">
              <w:rPr>
                <w:spacing w:val="-1"/>
                <w:sz w:val="24"/>
                <w:szCs w:val="24"/>
              </w:rPr>
              <w:t>находящегося у Учреждения на праве оперативного управления</w:t>
            </w:r>
          </w:p>
        </w:tc>
        <w:tc>
          <w:tcPr>
            <w:tcW w:w="223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576587,13</w:t>
            </w:r>
          </w:p>
        </w:tc>
        <w:tc>
          <w:tcPr>
            <w:tcW w:w="206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600086,13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3.2.1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Общая балансовая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3.2.2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Общая балансовая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223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14658,91 руб.</w:t>
            </w:r>
          </w:p>
        </w:tc>
        <w:tc>
          <w:tcPr>
            <w:tcW w:w="206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14658,91 руб.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3.3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  <w:vertAlign w:val="superscript"/>
              </w:rPr>
            </w:pPr>
            <w:r w:rsidRPr="0021786D">
              <w:rPr>
                <w:spacing w:val="-2"/>
                <w:sz w:val="24"/>
                <w:szCs w:val="24"/>
              </w:rPr>
              <w:t>622 м</w:t>
            </w:r>
            <w:proofErr w:type="gramStart"/>
            <w:r w:rsidRPr="0021786D">
              <w:rPr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622 м</w:t>
            </w:r>
            <w:proofErr w:type="gramStart"/>
            <w:r w:rsidRPr="0021786D">
              <w:rPr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3.3.1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3.3.2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 xml:space="preserve">Общая площадь объектов недвижимого имущества, находящегося у </w:t>
            </w:r>
            <w:r w:rsidRPr="0021786D">
              <w:rPr>
                <w:sz w:val="24"/>
                <w:szCs w:val="24"/>
              </w:rPr>
              <w:t xml:space="preserve">Учреждения на праве оперативного управления, и </w:t>
            </w:r>
            <w:r w:rsidRPr="0021786D">
              <w:rPr>
                <w:sz w:val="24"/>
                <w:szCs w:val="24"/>
              </w:rPr>
              <w:lastRenderedPageBreak/>
              <w:t>переданного в безвозмездное пользование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lastRenderedPageBreak/>
              <w:t>10,4 м</w:t>
            </w:r>
            <w:proofErr w:type="gramStart"/>
            <w:r w:rsidRPr="0021786D">
              <w:rPr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10,4 м</w:t>
            </w:r>
            <w:proofErr w:type="gramStart"/>
            <w:r w:rsidRPr="0021786D">
              <w:rPr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1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3.4.1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Объем средств, полученных в отчетном году от распоряжения в </w:t>
            </w:r>
            <w:r w:rsidRPr="0021786D">
              <w:rPr>
                <w:spacing w:val="-1"/>
                <w:sz w:val="24"/>
                <w:szCs w:val="24"/>
              </w:rPr>
              <w:t xml:space="preserve">установленном порядке имуществом, находящимся у Учреждения на праве </w:t>
            </w:r>
            <w:r w:rsidRPr="0021786D">
              <w:rPr>
                <w:sz w:val="24"/>
                <w:szCs w:val="24"/>
              </w:rPr>
              <w:t>оперативного управления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9538" w:type="dxa"/>
            <w:gridSpan w:val="4"/>
          </w:tcPr>
          <w:p w:rsidR="00AC4CA1" w:rsidRPr="0021786D" w:rsidRDefault="00AC4CA1" w:rsidP="0021786D">
            <w:pPr>
              <w:shd w:val="clear" w:color="auto" w:fill="FFFFFF"/>
              <w:spacing w:line="322" w:lineRule="exact"/>
              <w:ind w:left="715"/>
              <w:jc w:val="center"/>
              <w:rPr>
                <w:b/>
                <w:sz w:val="24"/>
                <w:szCs w:val="24"/>
              </w:rPr>
            </w:pPr>
            <w:r w:rsidRPr="0021786D">
              <w:rPr>
                <w:b/>
                <w:spacing w:val="-1"/>
                <w:sz w:val="24"/>
                <w:szCs w:val="24"/>
              </w:rPr>
              <w:t>Бюджетными Учреждениями дополнительно указывается: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3.5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Общая балансовая стоимость недвижимого имущества, </w:t>
            </w:r>
            <w:r w:rsidRPr="0021786D">
              <w:rPr>
                <w:spacing w:val="-1"/>
                <w:sz w:val="24"/>
                <w:szCs w:val="24"/>
              </w:rPr>
              <w:t xml:space="preserve">приобретенного Учреждением в отчетном году за счет средств, выделенных органом, осуществляющим функции и полномочия учредителя, Учреждению </w:t>
            </w:r>
            <w:r w:rsidRPr="0021786D">
              <w:rPr>
                <w:sz w:val="24"/>
                <w:szCs w:val="24"/>
              </w:rPr>
              <w:t>на указанные цели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3.6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z w:val="24"/>
                <w:szCs w:val="24"/>
              </w:rPr>
              <w:t xml:space="preserve">Общая балансовая стоимость недвижимого имущества, приобретенного Учреждением в отчетном году за счет доходов, полученных </w:t>
            </w:r>
            <w:r w:rsidRPr="0021786D">
              <w:rPr>
                <w:spacing w:val="-1"/>
                <w:sz w:val="24"/>
                <w:szCs w:val="24"/>
              </w:rPr>
              <w:t>от платных услуг и иной приносящей доход деятельности</w:t>
            </w:r>
          </w:p>
        </w:tc>
        <w:tc>
          <w:tcPr>
            <w:tcW w:w="223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21786D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0</w:t>
            </w:r>
          </w:p>
        </w:tc>
      </w:tr>
      <w:tr w:rsidR="00AC4CA1" w:rsidRPr="0021786D" w:rsidTr="0021786D">
        <w:tc>
          <w:tcPr>
            <w:tcW w:w="78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21786D">
              <w:rPr>
                <w:spacing w:val="-2"/>
                <w:sz w:val="24"/>
                <w:szCs w:val="24"/>
              </w:rPr>
              <w:t>3.7</w:t>
            </w:r>
          </w:p>
        </w:tc>
        <w:tc>
          <w:tcPr>
            <w:tcW w:w="4464" w:type="dxa"/>
          </w:tcPr>
          <w:p w:rsidR="00AC4CA1" w:rsidRPr="0021786D" w:rsidRDefault="00AC4CA1" w:rsidP="0021786D">
            <w:pPr>
              <w:spacing w:line="322" w:lineRule="exact"/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1786D">
              <w:rPr>
                <w:spacing w:val="-1"/>
                <w:sz w:val="24"/>
                <w:szCs w:val="24"/>
              </w:rPr>
              <w:t>Общая балансовая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223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275977,56</w:t>
            </w:r>
          </w:p>
        </w:tc>
        <w:tc>
          <w:tcPr>
            <w:tcW w:w="2060" w:type="dxa"/>
          </w:tcPr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AC4CA1" w:rsidRPr="004C32A5" w:rsidRDefault="00AC4CA1" w:rsidP="0021786D">
            <w:pPr>
              <w:spacing w:line="322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  <w:r w:rsidRPr="004C32A5">
              <w:rPr>
                <w:spacing w:val="-2"/>
                <w:sz w:val="24"/>
                <w:szCs w:val="24"/>
              </w:rPr>
              <w:t>275977,56</w:t>
            </w:r>
          </w:p>
        </w:tc>
      </w:tr>
    </w:tbl>
    <w:p w:rsidR="00AC4CA1" w:rsidRDefault="00AC4CA1">
      <w:pPr>
        <w:shd w:val="clear" w:color="auto" w:fill="FFFFFF"/>
        <w:spacing w:line="322" w:lineRule="exact"/>
        <w:ind w:right="14" w:firstLine="720"/>
        <w:jc w:val="both"/>
        <w:rPr>
          <w:spacing w:val="-1"/>
          <w:sz w:val="28"/>
          <w:szCs w:val="28"/>
        </w:rPr>
      </w:pPr>
    </w:p>
    <w:p w:rsidR="00AC4CA1" w:rsidRPr="00BF6DBE" w:rsidRDefault="00AC4CA1">
      <w:pPr>
        <w:shd w:val="clear" w:color="auto" w:fill="FFFFFF"/>
        <w:tabs>
          <w:tab w:val="left" w:pos="1166"/>
        </w:tabs>
        <w:spacing w:line="322" w:lineRule="exact"/>
        <w:ind w:right="5" w:firstLine="739"/>
        <w:jc w:val="both"/>
      </w:pPr>
    </w:p>
    <w:sectPr w:rsidR="00AC4CA1" w:rsidRPr="00BF6DBE" w:rsidSect="007F552F">
      <w:pgSz w:w="11909" w:h="16834"/>
      <w:pgMar w:top="1440" w:right="768" w:bottom="720" w:left="181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A1" w:rsidRDefault="00AC4CA1" w:rsidP="00DC3C66">
      <w:r>
        <w:separator/>
      </w:r>
    </w:p>
  </w:endnote>
  <w:endnote w:type="continuationSeparator" w:id="0">
    <w:p w:rsidR="00AC4CA1" w:rsidRDefault="00AC4CA1" w:rsidP="00DC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A1" w:rsidRDefault="00AC4CA1" w:rsidP="00DC3C66">
      <w:r>
        <w:separator/>
      </w:r>
    </w:p>
  </w:footnote>
  <w:footnote w:type="continuationSeparator" w:id="0">
    <w:p w:rsidR="00AC4CA1" w:rsidRDefault="00AC4CA1" w:rsidP="00DC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5BF"/>
    <w:multiLevelType w:val="multilevel"/>
    <w:tmpl w:val="4838DA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  <w:sz w:val="28"/>
      </w:rPr>
    </w:lvl>
  </w:abstractNum>
  <w:abstractNum w:abstractNumId="1">
    <w:nsid w:val="2A8E3E09"/>
    <w:multiLevelType w:val="multilevel"/>
    <w:tmpl w:val="5F664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1620A2"/>
    <w:multiLevelType w:val="hybridMultilevel"/>
    <w:tmpl w:val="F0F20A4C"/>
    <w:lvl w:ilvl="0" w:tplc="663454D6">
      <w:start w:val="1"/>
      <w:numFmt w:val="decimal"/>
      <w:lvlText w:val="%1."/>
      <w:lvlJc w:val="left"/>
      <w:pPr>
        <w:ind w:left="7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>
    <w:nsid w:val="37FB5298"/>
    <w:multiLevelType w:val="multilevel"/>
    <w:tmpl w:val="C89EC8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0" w:hanging="45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eastAsia="Times New Roman" w:cs="Times New Roman" w:hint="default"/>
        <w:sz w:val="28"/>
      </w:rPr>
    </w:lvl>
  </w:abstractNum>
  <w:abstractNum w:abstractNumId="4">
    <w:nsid w:val="461145BF"/>
    <w:multiLevelType w:val="singleLevel"/>
    <w:tmpl w:val="E0C45B7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5806394C"/>
    <w:multiLevelType w:val="multilevel"/>
    <w:tmpl w:val="98CA2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AF4"/>
    <w:rsid w:val="0004300E"/>
    <w:rsid w:val="000513CD"/>
    <w:rsid w:val="00051CBB"/>
    <w:rsid w:val="00053767"/>
    <w:rsid w:val="000731EB"/>
    <w:rsid w:val="000B45E2"/>
    <w:rsid w:val="000C5DF4"/>
    <w:rsid w:val="000D47B0"/>
    <w:rsid w:val="000D54D8"/>
    <w:rsid w:val="000D64F5"/>
    <w:rsid w:val="000D7A20"/>
    <w:rsid w:val="0011137F"/>
    <w:rsid w:val="00147196"/>
    <w:rsid w:val="00180724"/>
    <w:rsid w:val="0019792D"/>
    <w:rsid w:val="001A4626"/>
    <w:rsid w:val="001D5E4C"/>
    <w:rsid w:val="001E1A2E"/>
    <w:rsid w:val="0020514D"/>
    <w:rsid w:val="0021786D"/>
    <w:rsid w:val="0023521B"/>
    <w:rsid w:val="002432D0"/>
    <w:rsid w:val="002509FE"/>
    <w:rsid w:val="002559F8"/>
    <w:rsid w:val="002712BF"/>
    <w:rsid w:val="002A54A5"/>
    <w:rsid w:val="002B4CF2"/>
    <w:rsid w:val="002E29E9"/>
    <w:rsid w:val="00304830"/>
    <w:rsid w:val="00326B19"/>
    <w:rsid w:val="00333A24"/>
    <w:rsid w:val="003447C1"/>
    <w:rsid w:val="00356D5D"/>
    <w:rsid w:val="0038019E"/>
    <w:rsid w:val="003A557A"/>
    <w:rsid w:val="003B1FBE"/>
    <w:rsid w:val="003C3A2C"/>
    <w:rsid w:val="003E2260"/>
    <w:rsid w:val="004257A6"/>
    <w:rsid w:val="00426FB0"/>
    <w:rsid w:val="00432485"/>
    <w:rsid w:val="004415D4"/>
    <w:rsid w:val="00457789"/>
    <w:rsid w:val="0046765B"/>
    <w:rsid w:val="004C32A5"/>
    <w:rsid w:val="004D133E"/>
    <w:rsid w:val="004E47C3"/>
    <w:rsid w:val="00535DAE"/>
    <w:rsid w:val="00562B95"/>
    <w:rsid w:val="0058012A"/>
    <w:rsid w:val="00593E40"/>
    <w:rsid w:val="005A5457"/>
    <w:rsid w:val="005A7DC7"/>
    <w:rsid w:val="005B6EA5"/>
    <w:rsid w:val="005F66F5"/>
    <w:rsid w:val="005F6DC7"/>
    <w:rsid w:val="006423D6"/>
    <w:rsid w:val="006966E0"/>
    <w:rsid w:val="006F67B6"/>
    <w:rsid w:val="007074FB"/>
    <w:rsid w:val="007102C6"/>
    <w:rsid w:val="007230B3"/>
    <w:rsid w:val="00724DAB"/>
    <w:rsid w:val="007261AB"/>
    <w:rsid w:val="007354DA"/>
    <w:rsid w:val="007664F1"/>
    <w:rsid w:val="00785EBE"/>
    <w:rsid w:val="0079684F"/>
    <w:rsid w:val="007A0B31"/>
    <w:rsid w:val="007B0EB2"/>
    <w:rsid w:val="007E1108"/>
    <w:rsid w:val="007F552F"/>
    <w:rsid w:val="008027FC"/>
    <w:rsid w:val="008038B6"/>
    <w:rsid w:val="00832275"/>
    <w:rsid w:val="00852607"/>
    <w:rsid w:val="0088258A"/>
    <w:rsid w:val="00917046"/>
    <w:rsid w:val="00934B5E"/>
    <w:rsid w:val="00986920"/>
    <w:rsid w:val="00A10057"/>
    <w:rsid w:val="00A25094"/>
    <w:rsid w:val="00A32F00"/>
    <w:rsid w:val="00A45688"/>
    <w:rsid w:val="00A75951"/>
    <w:rsid w:val="00A908BC"/>
    <w:rsid w:val="00AA17ED"/>
    <w:rsid w:val="00AC4CA1"/>
    <w:rsid w:val="00AE636D"/>
    <w:rsid w:val="00B17EA1"/>
    <w:rsid w:val="00B40EEC"/>
    <w:rsid w:val="00B41AA5"/>
    <w:rsid w:val="00B6023E"/>
    <w:rsid w:val="00B807C8"/>
    <w:rsid w:val="00BA750E"/>
    <w:rsid w:val="00BB3179"/>
    <w:rsid w:val="00BC4C71"/>
    <w:rsid w:val="00BF6DBE"/>
    <w:rsid w:val="00BF798B"/>
    <w:rsid w:val="00C1687D"/>
    <w:rsid w:val="00C34CAE"/>
    <w:rsid w:val="00C3790F"/>
    <w:rsid w:val="00C65CF3"/>
    <w:rsid w:val="00C80CE1"/>
    <w:rsid w:val="00CB74CA"/>
    <w:rsid w:val="00CC4E78"/>
    <w:rsid w:val="00CE774B"/>
    <w:rsid w:val="00D154A3"/>
    <w:rsid w:val="00D34082"/>
    <w:rsid w:val="00D92853"/>
    <w:rsid w:val="00DC11C1"/>
    <w:rsid w:val="00DC3C66"/>
    <w:rsid w:val="00DF2BD6"/>
    <w:rsid w:val="00E0227C"/>
    <w:rsid w:val="00E064F9"/>
    <w:rsid w:val="00E07529"/>
    <w:rsid w:val="00E4491F"/>
    <w:rsid w:val="00E517E0"/>
    <w:rsid w:val="00E56F5A"/>
    <w:rsid w:val="00E6452E"/>
    <w:rsid w:val="00E7392B"/>
    <w:rsid w:val="00E90AAC"/>
    <w:rsid w:val="00E96946"/>
    <w:rsid w:val="00EA1C91"/>
    <w:rsid w:val="00EA453F"/>
    <w:rsid w:val="00EB5BB0"/>
    <w:rsid w:val="00EC0DAF"/>
    <w:rsid w:val="00EF662D"/>
    <w:rsid w:val="00F10B40"/>
    <w:rsid w:val="00F413DD"/>
    <w:rsid w:val="00F451FF"/>
    <w:rsid w:val="00F659E0"/>
    <w:rsid w:val="00FA1AF4"/>
    <w:rsid w:val="00FB2381"/>
    <w:rsid w:val="00FC197E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2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00E"/>
    <w:pPr>
      <w:ind w:left="720"/>
      <w:contextualSpacing/>
    </w:pPr>
  </w:style>
  <w:style w:type="table" w:styleId="a4">
    <w:name w:val="Table Grid"/>
    <w:basedOn w:val="a1"/>
    <w:uiPriority w:val="99"/>
    <w:rsid w:val="00A100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C3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C3C66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DC3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C3C66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352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Admin</dc:creator>
  <cp:keywords/>
  <dc:description/>
  <cp:lastModifiedBy>Admin</cp:lastModifiedBy>
  <cp:revision>8</cp:revision>
  <cp:lastPrinted>2021-02-24T11:13:00Z</cp:lastPrinted>
  <dcterms:created xsi:type="dcterms:W3CDTF">2021-02-20T11:11:00Z</dcterms:created>
  <dcterms:modified xsi:type="dcterms:W3CDTF">2021-03-31T11:45:00Z</dcterms:modified>
</cp:coreProperties>
</file>